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ind w:hanging="990"/>
        <w:jc w:val="center"/>
        <w:rPr>
          <w:rFonts w:ascii="Cambria" w:hAnsi="Cambria"/>
          <w:sz w:val="24"/>
          <w:szCs w:val="30"/>
        </w:rPr>
      </w:pPr>
      <w:r>
        <w:rPr>
          <w:rFonts w:asciiTheme="majorHAnsi" w:hAnsiTheme="majorHAnsi"/>
          <w:b/>
          <w:noProof/>
          <w:sz w:val="25"/>
          <w:szCs w:val="25"/>
          <w:lang w:bidi="hi-IN"/>
        </w:rPr>
        <w:drawing>
          <wp:anchor distT="0" distB="0" distL="114300" distR="114300" simplePos="0" relativeHeight="251658240" behindDoc="0" locked="0" layoutInCell="1" allowOverlap="1">
            <wp:simplePos x="0" y="0"/>
            <wp:positionH relativeFrom="column">
              <wp:posOffset>-542925</wp:posOffset>
            </wp:positionH>
            <wp:positionV relativeFrom="paragraph">
              <wp:posOffset>93345</wp:posOffset>
            </wp:positionV>
            <wp:extent cx="942975" cy="914400"/>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42975" cy="914400"/>
                    </a:xfrm>
                    <a:prstGeom prst="rect">
                      <a:avLst/>
                    </a:prstGeom>
                    <a:noFill/>
                    <a:ln w="9525">
                      <a:noFill/>
                      <a:miter lim="800000"/>
                      <a:headEnd/>
                      <a:tailEnd/>
                    </a:ln>
                  </pic:spPr>
                </pic:pic>
              </a:graphicData>
            </a:graphic>
          </wp:anchor>
        </w:drawing>
      </w:r>
      <w:r>
        <w:rPr>
          <w:rFonts w:ascii="Mangal" w:hAnsi="Mangal" w:cs="Mangal"/>
          <w:b/>
          <w:bCs/>
          <w:sz w:val="32"/>
          <w:szCs w:val="32"/>
          <w:shd w:val="clear" w:color="auto" w:fill="FFFFFF"/>
          <w:cs/>
          <w:lang w:bidi="hi-IN"/>
        </w:rPr>
        <w:t>राष्ट्रीय</w:t>
      </w:r>
      <w:r>
        <w:rPr>
          <w:rFonts w:ascii="Mangal" w:hAnsi="Mangal" w:cs="Mangal"/>
          <w:b/>
          <w:bCs/>
          <w:sz w:val="32"/>
          <w:szCs w:val="32"/>
          <w:shd w:val="clear" w:color="auto" w:fill="FFFFFF"/>
          <w:lang w:bidi="hi-IN"/>
        </w:rPr>
        <w:t xml:space="preserve"> </w:t>
      </w:r>
      <w:r>
        <w:rPr>
          <w:rFonts w:ascii="Mangal" w:hAnsi="Mangal" w:cs="Mangal"/>
          <w:b/>
          <w:bCs/>
          <w:sz w:val="32"/>
          <w:szCs w:val="32"/>
          <w:shd w:val="clear" w:color="auto" w:fill="FFFFFF"/>
          <w:cs/>
          <w:lang w:bidi="hi-IN"/>
        </w:rPr>
        <w:t>प्रौद्योगिकी</w:t>
      </w:r>
      <w:r>
        <w:rPr>
          <w:rFonts w:ascii="Mangal" w:hAnsi="Mangal" w:cs="Mangal"/>
          <w:b/>
          <w:bCs/>
          <w:sz w:val="32"/>
          <w:szCs w:val="32"/>
          <w:shd w:val="clear" w:color="auto" w:fill="FFFFFF"/>
          <w:lang w:bidi="hi-IN"/>
        </w:rPr>
        <w:t xml:space="preserve"> </w:t>
      </w:r>
      <w:r>
        <w:rPr>
          <w:rFonts w:ascii="Mangal" w:hAnsi="Mangal" w:cs="Mangal"/>
          <w:b/>
          <w:bCs/>
          <w:sz w:val="32"/>
          <w:szCs w:val="32"/>
          <w:shd w:val="clear" w:color="auto" w:fill="FFFFFF"/>
          <w:cs/>
          <w:lang w:bidi="hi-IN"/>
        </w:rPr>
        <w:t>संस्थान</w:t>
      </w:r>
      <w:r>
        <w:rPr>
          <w:rFonts w:ascii="Mangal" w:hAnsi="Mangal" w:cs="Mangal"/>
          <w:b/>
          <w:bCs/>
          <w:sz w:val="32"/>
          <w:szCs w:val="32"/>
          <w:shd w:val="clear" w:color="auto" w:fill="FFFFFF"/>
          <w:lang w:bidi="hi-IN"/>
        </w:rPr>
        <w:t xml:space="preserve"> </w:t>
      </w:r>
      <w:r>
        <w:rPr>
          <w:rFonts w:ascii="Mangal" w:hAnsi="Mangal" w:cs="Mangal"/>
          <w:b/>
          <w:bCs/>
          <w:sz w:val="32"/>
          <w:szCs w:val="32"/>
          <w:shd w:val="clear" w:color="auto" w:fill="FFFFFF"/>
          <w:cs/>
          <w:lang w:bidi="hi-IN"/>
        </w:rPr>
        <w:t>मिज़ोरम</w:t>
      </w:r>
    </w:p>
    <w:p>
      <w:pPr>
        <w:ind w:hanging="990"/>
        <w:jc w:val="center"/>
        <w:rPr>
          <w:rFonts w:ascii="Cambria" w:hAnsi="Cambria"/>
          <w:b/>
          <w:sz w:val="32"/>
          <w:szCs w:val="34"/>
        </w:rPr>
      </w:pPr>
      <w:r>
        <w:rPr>
          <w:rFonts w:ascii="Cambria" w:hAnsi="Cambria"/>
          <w:b/>
          <w:sz w:val="32"/>
          <w:szCs w:val="34"/>
        </w:rPr>
        <w:t>NATIONAL INSTITUTE OF TECHNOLOGY MIZORAM</w:t>
      </w:r>
    </w:p>
    <w:p>
      <w:pPr>
        <w:pStyle w:val="NoSpacing"/>
        <w:ind w:hanging="990"/>
        <w:jc w:val="center"/>
        <w:rPr>
          <w:rFonts w:ascii="Arial Narrow" w:hAnsi="Arial Narrow"/>
          <w:b/>
        </w:rPr>
      </w:pPr>
      <w:r>
        <w:rPr>
          <w:rFonts w:ascii="Arial Narrow" w:hAnsi="Arial Narrow"/>
          <w:b/>
          <w:sz w:val="18"/>
        </w:rPr>
        <w:t>(</w:t>
      </w:r>
      <w:r>
        <w:rPr>
          <w:rFonts w:ascii="Arial Narrow" w:hAnsi="Arial Narrow"/>
          <w:b/>
        </w:rPr>
        <w:t>An Institution of National Importance under Ministry of Education, Govt. of India)</w:t>
      </w:r>
    </w:p>
    <w:p>
      <w:pPr>
        <w:ind w:hanging="990"/>
        <w:jc w:val="center"/>
        <w:rPr>
          <w:rFonts w:ascii="Cambria" w:hAnsi="Cambria"/>
        </w:rPr>
      </w:pPr>
      <w:r>
        <w:rPr>
          <w:rFonts w:ascii="Mangal" w:hAnsi="Mangal" w:cs="Mangal"/>
          <w:b/>
          <w:bCs/>
          <w:shd w:val="clear" w:color="auto" w:fill="FFFFFF"/>
          <w:cs/>
          <w:lang w:bidi="hi-IN"/>
        </w:rPr>
        <w:t>चलत्लांग</w:t>
      </w:r>
      <w:r>
        <w:rPr>
          <w:rFonts w:ascii="Arial" w:hAnsi="Arial" w:cs="Arial"/>
          <w:b/>
          <w:shd w:val="clear" w:color="auto" w:fill="FFFFFF"/>
        </w:rPr>
        <w:t xml:space="preserve">, </w:t>
      </w:r>
      <w:r>
        <w:rPr>
          <w:rFonts w:ascii="Mangal" w:hAnsi="Mangal" w:cs="Mangal"/>
          <w:b/>
          <w:bCs/>
          <w:shd w:val="clear" w:color="auto" w:fill="FFFFFF"/>
          <w:cs/>
          <w:lang w:bidi="hi-IN"/>
        </w:rPr>
        <w:t>आइज़ोल</w:t>
      </w:r>
      <w:r>
        <w:rPr>
          <w:rFonts w:ascii="Arial" w:hAnsi="Arial" w:cs="Arial"/>
          <w:b/>
          <w:shd w:val="clear" w:color="auto" w:fill="FFFFFF"/>
        </w:rPr>
        <w:t>, </w:t>
      </w:r>
      <w:r>
        <w:rPr>
          <w:rFonts w:ascii="Mangal" w:hAnsi="Mangal" w:cs="Mangal"/>
          <w:b/>
          <w:bCs/>
          <w:shd w:val="clear" w:color="auto" w:fill="FFFFFF"/>
          <w:cs/>
          <w:lang w:bidi="hi-IN"/>
        </w:rPr>
        <w:t>मिज़ोरम</w:t>
      </w:r>
      <w:r>
        <w:rPr>
          <w:rFonts w:ascii="Arial Narrow" w:hAnsi="Arial Narrow"/>
          <w:b/>
          <w:caps/>
        </w:rPr>
        <w:t xml:space="preserve"> / Chaltlang, Aizawl, Mizoram</w:t>
      </w:r>
      <w:r>
        <w:rPr>
          <w:rFonts w:ascii="Arial Narrow" w:hAnsi="Arial Narrow"/>
          <w:b/>
        </w:rPr>
        <w:t xml:space="preserve"> – 796012</w:t>
      </w:r>
    </w:p>
    <w:p>
      <w:pPr>
        <w:pBdr>
          <w:bottom w:val="single" w:sz="12" w:space="1" w:color="auto"/>
        </w:pBdr>
        <w:tabs>
          <w:tab w:val="left" w:pos="4035"/>
        </w:tabs>
        <w:ind w:hanging="990"/>
        <w:jc w:val="center"/>
        <w:rPr>
          <w:rFonts w:ascii="Arial Narrow" w:hAnsi="Arial Narrow"/>
          <w:b/>
        </w:rPr>
      </w:pPr>
      <w:r>
        <w:rPr>
          <w:rFonts w:ascii="Arial Narrow" w:hAnsi="Arial Narrow"/>
          <w:b/>
          <w:sz w:val="20"/>
        </w:rPr>
        <w:t xml:space="preserve">Phone: 0389 - 2391236 / 2391774 / 2391699         Email: </w:t>
      </w:r>
      <w:hyperlink r:id="rId9" w:history="1">
        <w:r>
          <w:rPr>
            <w:rStyle w:val="Hyperlink"/>
            <w:rFonts w:ascii="Arial Narrow" w:hAnsi="Arial Narrow"/>
            <w:b/>
            <w:color w:val="auto"/>
            <w:sz w:val="20"/>
          </w:rPr>
          <w:t>registraroffice@nitmz.ac.in</w:t>
        </w:r>
      </w:hyperlink>
      <w:r>
        <w:rPr>
          <w:rStyle w:val="Hyperlink"/>
          <w:rFonts w:ascii="Arial Narrow" w:hAnsi="Arial Narrow"/>
          <w:b/>
          <w:color w:val="auto"/>
          <w:sz w:val="20"/>
          <w:u w:val="none"/>
        </w:rPr>
        <w:t xml:space="preserve">  </w:t>
      </w:r>
      <w:r>
        <w:rPr>
          <w:rStyle w:val="Hyperlink"/>
          <w:rFonts w:ascii="Arial Narrow" w:hAnsi="Arial Narrow"/>
          <w:b/>
          <w:color w:val="auto"/>
          <w:sz w:val="20"/>
          <w:u w:val="none"/>
        </w:rPr>
        <w:tab/>
      </w:r>
      <w:r>
        <w:rPr>
          <w:rFonts w:ascii="Arial Narrow" w:hAnsi="Arial Narrow"/>
          <w:b/>
          <w:sz w:val="20"/>
        </w:rPr>
        <w:t xml:space="preserve">Website: </w:t>
      </w:r>
      <w:hyperlink r:id="rId10" w:history="1">
        <w:r>
          <w:rPr>
            <w:rStyle w:val="Hyperlink"/>
            <w:rFonts w:ascii="Arial Narrow" w:hAnsi="Arial Narrow"/>
            <w:b/>
            <w:color w:val="auto"/>
            <w:sz w:val="20"/>
          </w:rPr>
          <w:t>www.nitmz.ac.in</w:t>
        </w:r>
      </w:hyperlink>
    </w:p>
    <w:p>
      <w:pPr>
        <w:spacing w:line="276" w:lineRule="auto"/>
        <w:ind w:left="630" w:hanging="540"/>
        <w:rPr>
          <w:rFonts w:asciiTheme="majorHAnsi" w:hAnsiTheme="majorHAnsi"/>
          <w:b/>
          <w:sz w:val="25"/>
          <w:szCs w:val="25"/>
        </w:rPr>
      </w:pPr>
      <w:r>
        <w:rPr>
          <w:rFonts w:asciiTheme="majorHAnsi" w:hAnsiTheme="majorHAnsi"/>
          <w:b/>
          <w:sz w:val="25"/>
          <w:szCs w:val="25"/>
        </w:rPr>
        <w:t>Tender No.: NITMZ/T-2/Water/2026/1087                                      Dated: 26.05.2026</w:t>
      </w:r>
    </w:p>
    <w:p>
      <w:pPr>
        <w:spacing w:line="276" w:lineRule="auto"/>
        <w:rPr>
          <w:rFonts w:asciiTheme="majorHAnsi" w:hAnsiTheme="majorHAnsi"/>
          <w:b/>
          <w:sz w:val="25"/>
          <w:szCs w:val="25"/>
        </w:rPr>
      </w:pPr>
    </w:p>
    <w:p>
      <w:pPr>
        <w:spacing w:line="276" w:lineRule="auto"/>
        <w:rPr>
          <w:rFonts w:asciiTheme="majorHAnsi" w:hAnsiTheme="majorHAnsi"/>
          <w:sz w:val="25"/>
          <w:szCs w:val="25"/>
        </w:rPr>
      </w:pPr>
    </w:p>
    <w:p>
      <w:pPr>
        <w:spacing w:line="276" w:lineRule="auto"/>
        <w:rPr>
          <w:rFonts w:asciiTheme="majorHAnsi" w:hAnsiTheme="majorHAnsi"/>
          <w:sz w:val="25"/>
          <w:szCs w:val="25"/>
        </w:rPr>
      </w:pPr>
    </w:p>
    <w:p>
      <w:pPr>
        <w:spacing w:line="276" w:lineRule="auto"/>
        <w:rPr>
          <w:rFonts w:asciiTheme="majorHAnsi" w:hAnsiTheme="majorHAnsi"/>
          <w:sz w:val="25"/>
          <w:szCs w:val="25"/>
        </w:rPr>
      </w:pPr>
    </w:p>
    <w:p>
      <w:pPr>
        <w:spacing w:line="276" w:lineRule="auto"/>
        <w:rPr>
          <w:rFonts w:asciiTheme="majorHAnsi" w:hAnsiTheme="majorHAnsi"/>
          <w:sz w:val="25"/>
          <w:szCs w:val="25"/>
        </w:rPr>
      </w:pPr>
    </w:p>
    <w:p>
      <w:pPr>
        <w:spacing w:line="276" w:lineRule="auto"/>
        <w:rPr>
          <w:rFonts w:asciiTheme="majorHAnsi" w:hAnsiTheme="majorHAnsi"/>
          <w:sz w:val="25"/>
          <w:szCs w:val="25"/>
        </w:rPr>
      </w:pPr>
    </w:p>
    <w:p>
      <w:pPr>
        <w:spacing w:line="276" w:lineRule="auto"/>
        <w:rPr>
          <w:rFonts w:asciiTheme="majorHAnsi" w:hAnsiTheme="majorHAnsi"/>
          <w:sz w:val="25"/>
          <w:szCs w:val="25"/>
        </w:rPr>
      </w:pPr>
    </w:p>
    <w:p>
      <w:pPr>
        <w:spacing w:line="276" w:lineRule="auto"/>
        <w:rPr>
          <w:rFonts w:asciiTheme="majorHAnsi" w:hAnsiTheme="majorHAnsi"/>
          <w:sz w:val="25"/>
          <w:szCs w:val="25"/>
        </w:rPr>
      </w:pPr>
    </w:p>
    <w:p>
      <w:pPr>
        <w:spacing w:line="276" w:lineRule="auto"/>
        <w:rPr>
          <w:rFonts w:asciiTheme="majorHAnsi" w:hAnsiTheme="majorHAnsi"/>
          <w:sz w:val="25"/>
          <w:szCs w:val="25"/>
        </w:rPr>
      </w:pPr>
    </w:p>
    <w:p>
      <w:pPr>
        <w:spacing w:line="276" w:lineRule="auto"/>
        <w:jc w:val="center"/>
        <w:rPr>
          <w:rFonts w:asciiTheme="majorHAnsi" w:hAnsiTheme="majorHAnsi" w:cs="Times New Roman"/>
          <w:b/>
          <w:sz w:val="25"/>
          <w:szCs w:val="25"/>
        </w:rPr>
      </w:pPr>
      <w:r>
        <w:rPr>
          <w:rFonts w:asciiTheme="majorHAnsi" w:hAnsiTheme="majorHAnsi" w:cs="Times New Roman"/>
          <w:b/>
          <w:sz w:val="25"/>
          <w:szCs w:val="25"/>
        </w:rPr>
        <w:t>TENDER FOR WATER SUPPLY BY TANKERS AT VARIOUS LOCATIONS IN NIT MIZORAM (2 Nos. VENDORS)</w:t>
      </w:r>
    </w:p>
    <w:p>
      <w:pPr>
        <w:spacing w:line="276" w:lineRule="auto"/>
        <w:jc w:val="left"/>
        <w:rPr>
          <w:rFonts w:asciiTheme="majorHAnsi" w:hAnsiTheme="majorHAnsi" w:cs="Times New Roman"/>
          <w:b/>
          <w:sz w:val="25"/>
          <w:szCs w:val="25"/>
        </w:rPr>
      </w:pPr>
    </w:p>
    <w:p>
      <w:pPr>
        <w:pStyle w:val="ListParagraph"/>
        <w:numPr>
          <w:ilvl w:val="0"/>
          <w:numId w:val="19"/>
        </w:numPr>
        <w:spacing w:line="276" w:lineRule="auto"/>
        <w:jc w:val="center"/>
        <w:rPr>
          <w:rFonts w:asciiTheme="majorHAnsi" w:hAnsiTheme="majorHAnsi" w:cs="Times New Roman"/>
          <w:b/>
          <w:sz w:val="25"/>
          <w:szCs w:val="25"/>
        </w:rPr>
      </w:pPr>
      <w:r>
        <w:rPr>
          <w:rFonts w:asciiTheme="majorHAnsi" w:hAnsiTheme="majorHAnsi" w:cs="Times New Roman"/>
          <w:b/>
          <w:sz w:val="25"/>
          <w:szCs w:val="25"/>
        </w:rPr>
        <w:t>DURTLANG AREA</w:t>
      </w:r>
    </w:p>
    <w:p>
      <w:pPr>
        <w:pStyle w:val="ListParagraph"/>
        <w:spacing w:line="276" w:lineRule="auto"/>
        <w:ind w:firstLine="0"/>
        <w:jc w:val="center"/>
        <w:rPr>
          <w:rFonts w:asciiTheme="majorHAnsi" w:hAnsiTheme="majorHAnsi" w:cs="Times New Roman"/>
          <w:b/>
          <w:sz w:val="25"/>
          <w:szCs w:val="25"/>
        </w:rPr>
      </w:pPr>
      <w:r>
        <w:rPr>
          <w:rFonts w:asciiTheme="majorHAnsi" w:hAnsiTheme="majorHAnsi" w:cs="Times New Roman"/>
          <w:b/>
          <w:sz w:val="25"/>
          <w:szCs w:val="25"/>
        </w:rPr>
        <w:t>&amp;</w:t>
      </w:r>
    </w:p>
    <w:p>
      <w:pPr>
        <w:spacing w:line="276" w:lineRule="auto"/>
        <w:ind w:left="0" w:firstLine="0"/>
        <w:jc w:val="center"/>
        <w:rPr>
          <w:rFonts w:asciiTheme="majorHAnsi" w:hAnsiTheme="majorHAnsi" w:cs="Times New Roman"/>
          <w:b/>
          <w:sz w:val="25"/>
          <w:szCs w:val="25"/>
        </w:rPr>
      </w:pPr>
      <w:r>
        <w:rPr>
          <w:rFonts w:asciiTheme="majorHAnsi" w:hAnsiTheme="majorHAnsi" w:cs="Times New Roman"/>
          <w:b/>
          <w:sz w:val="25"/>
          <w:szCs w:val="25"/>
        </w:rPr>
        <w:t xml:space="preserve">        2) CHALTLANG AREA</w:t>
      </w:r>
    </w:p>
    <w:p>
      <w:pPr>
        <w:spacing w:line="276" w:lineRule="auto"/>
        <w:jc w:val="left"/>
        <w:rPr>
          <w:rFonts w:asciiTheme="majorHAnsi" w:hAnsiTheme="majorHAnsi" w:cs="Times New Roman"/>
          <w:b/>
          <w:sz w:val="25"/>
          <w:szCs w:val="25"/>
        </w:rPr>
      </w:pPr>
    </w:p>
    <w:p>
      <w:pPr>
        <w:spacing w:line="276" w:lineRule="auto"/>
        <w:jc w:val="left"/>
        <w:rPr>
          <w:rFonts w:asciiTheme="majorHAnsi" w:hAnsiTheme="majorHAnsi" w:cs="Times New Roman"/>
          <w:b/>
          <w:sz w:val="25"/>
          <w:szCs w:val="25"/>
        </w:rPr>
      </w:pPr>
    </w:p>
    <w:p>
      <w:pPr>
        <w:spacing w:line="276" w:lineRule="auto"/>
        <w:jc w:val="left"/>
        <w:rPr>
          <w:rFonts w:asciiTheme="majorHAnsi" w:hAnsiTheme="majorHAnsi" w:cs="Times New Roman"/>
          <w:b/>
          <w:sz w:val="25"/>
          <w:szCs w:val="25"/>
        </w:rPr>
      </w:pPr>
    </w:p>
    <w:p>
      <w:pPr>
        <w:spacing w:line="276" w:lineRule="auto"/>
        <w:jc w:val="left"/>
        <w:rPr>
          <w:rFonts w:asciiTheme="majorHAnsi" w:hAnsiTheme="majorHAnsi" w:cs="Times New Roman"/>
          <w:b/>
          <w:sz w:val="25"/>
          <w:szCs w:val="25"/>
        </w:rPr>
      </w:pPr>
    </w:p>
    <w:p>
      <w:pPr>
        <w:spacing w:line="276" w:lineRule="auto"/>
        <w:jc w:val="left"/>
        <w:rPr>
          <w:rFonts w:asciiTheme="majorHAnsi" w:hAnsiTheme="majorHAnsi" w:cs="Times New Roman"/>
          <w:b/>
          <w:sz w:val="25"/>
          <w:szCs w:val="25"/>
        </w:rPr>
      </w:pPr>
    </w:p>
    <w:p>
      <w:pPr>
        <w:spacing w:line="276" w:lineRule="auto"/>
        <w:jc w:val="left"/>
        <w:rPr>
          <w:rFonts w:asciiTheme="majorHAnsi" w:hAnsiTheme="majorHAnsi" w:cs="Times New Roman"/>
          <w:b/>
          <w:sz w:val="25"/>
          <w:szCs w:val="25"/>
        </w:rPr>
      </w:pPr>
    </w:p>
    <w:p>
      <w:pPr>
        <w:spacing w:line="276" w:lineRule="auto"/>
        <w:jc w:val="left"/>
        <w:rPr>
          <w:rFonts w:asciiTheme="majorHAnsi" w:hAnsiTheme="majorHAnsi" w:cs="Times New Roman"/>
          <w:b/>
          <w:sz w:val="25"/>
          <w:szCs w:val="25"/>
        </w:rPr>
      </w:pPr>
    </w:p>
    <w:p>
      <w:pPr>
        <w:spacing w:line="276" w:lineRule="auto"/>
        <w:jc w:val="left"/>
        <w:rPr>
          <w:rFonts w:asciiTheme="majorHAnsi" w:hAnsiTheme="majorHAnsi" w:cs="Times New Roman"/>
          <w:b/>
          <w:sz w:val="25"/>
          <w:szCs w:val="25"/>
        </w:rPr>
      </w:pPr>
    </w:p>
    <w:p>
      <w:pPr>
        <w:spacing w:line="276" w:lineRule="auto"/>
        <w:jc w:val="left"/>
        <w:rPr>
          <w:rFonts w:asciiTheme="majorHAnsi" w:hAnsiTheme="majorHAnsi" w:cs="Times New Roman"/>
          <w:b/>
          <w:sz w:val="25"/>
          <w:szCs w:val="25"/>
        </w:rPr>
      </w:pPr>
    </w:p>
    <w:p>
      <w:pPr>
        <w:spacing w:line="276" w:lineRule="auto"/>
        <w:ind w:left="0" w:firstLine="0"/>
        <w:rPr>
          <w:rFonts w:asciiTheme="majorHAnsi" w:hAnsiTheme="majorHAnsi" w:cs="Times New Roman"/>
          <w:b/>
          <w:sz w:val="25"/>
          <w:szCs w:val="25"/>
        </w:rPr>
      </w:pPr>
    </w:p>
    <w:p>
      <w:pPr>
        <w:spacing w:line="276" w:lineRule="auto"/>
        <w:jc w:val="left"/>
        <w:rPr>
          <w:rFonts w:asciiTheme="majorHAnsi" w:hAnsiTheme="majorHAnsi" w:cs="Times New Roman"/>
          <w:b/>
          <w:sz w:val="25"/>
          <w:szCs w:val="25"/>
        </w:rPr>
      </w:pP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p>
    <w:p>
      <w:pPr>
        <w:spacing w:line="276" w:lineRule="auto"/>
        <w:jc w:val="left"/>
        <w:rPr>
          <w:rFonts w:asciiTheme="majorHAnsi" w:hAnsiTheme="majorHAnsi" w:cs="Times New Roman"/>
          <w:b/>
          <w:sz w:val="25"/>
          <w:szCs w:val="25"/>
        </w:rPr>
      </w:pP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t>Last Date and Time of Submission</w:t>
      </w:r>
    </w:p>
    <w:p>
      <w:pPr>
        <w:spacing w:line="276" w:lineRule="auto"/>
        <w:jc w:val="left"/>
        <w:rPr>
          <w:rFonts w:asciiTheme="majorHAnsi" w:hAnsiTheme="majorHAnsi" w:cs="Times New Roman"/>
          <w:b/>
          <w:sz w:val="25"/>
          <w:szCs w:val="25"/>
        </w:rPr>
      </w:pP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b/>
          <w:sz w:val="25"/>
          <w:szCs w:val="25"/>
        </w:rPr>
        <w:t>15</w:t>
      </w:r>
      <w:r>
        <w:rPr>
          <w:rFonts w:asciiTheme="majorHAnsi" w:hAnsiTheme="majorHAnsi"/>
          <w:b/>
          <w:sz w:val="25"/>
          <w:szCs w:val="25"/>
          <w:vertAlign w:val="superscript"/>
        </w:rPr>
        <w:t>th</w:t>
      </w:r>
      <w:r>
        <w:rPr>
          <w:rFonts w:asciiTheme="majorHAnsi" w:hAnsiTheme="majorHAnsi"/>
          <w:b/>
          <w:sz w:val="25"/>
          <w:szCs w:val="25"/>
        </w:rPr>
        <w:t xml:space="preserve"> June 2026</w:t>
      </w:r>
      <w:r>
        <w:rPr>
          <w:rFonts w:asciiTheme="majorHAnsi" w:hAnsiTheme="majorHAnsi"/>
          <w:b/>
          <w:color w:val="FF0000"/>
          <w:sz w:val="25"/>
          <w:szCs w:val="25"/>
        </w:rPr>
        <w:t xml:space="preserve"> </w:t>
      </w:r>
      <w:r>
        <w:rPr>
          <w:rFonts w:asciiTheme="majorHAnsi" w:hAnsiTheme="majorHAnsi" w:cs="Times New Roman"/>
          <w:b/>
          <w:sz w:val="25"/>
          <w:szCs w:val="25"/>
        </w:rPr>
        <w:t>till 1:00 P.M</w:t>
      </w:r>
    </w:p>
    <w:p>
      <w:pPr>
        <w:spacing w:line="276" w:lineRule="auto"/>
        <w:jc w:val="right"/>
        <w:rPr>
          <w:rFonts w:asciiTheme="majorHAnsi" w:hAnsiTheme="majorHAnsi" w:cs="Times New Roman"/>
          <w:b/>
          <w:sz w:val="25"/>
          <w:szCs w:val="25"/>
        </w:rPr>
      </w:pPr>
    </w:p>
    <w:p>
      <w:pPr>
        <w:spacing w:line="276" w:lineRule="auto"/>
        <w:jc w:val="left"/>
        <w:rPr>
          <w:rFonts w:asciiTheme="majorHAnsi" w:hAnsiTheme="majorHAnsi" w:cs="Times New Roman"/>
          <w:b/>
          <w:sz w:val="25"/>
          <w:szCs w:val="25"/>
        </w:rPr>
      </w:pPr>
    </w:p>
    <w:p>
      <w:pPr>
        <w:spacing w:line="276" w:lineRule="auto"/>
        <w:jc w:val="left"/>
        <w:rPr>
          <w:rFonts w:asciiTheme="majorHAnsi" w:hAnsiTheme="majorHAnsi" w:cs="Times New Roman"/>
          <w:b/>
          <w:sz w:val="25"/>
          <w:szCs w:val="25"/>
        </w:rPr>
      </w:pPr>
    </w:p>
    <w:p>
      <w:pPr>
        <w:spacing w:line="276" w:lineRule="auto"/>
        <w:jc w:val="right"/>
        <w:rPr>
          <w:rFonts w:asciiTheme="majorHAnsi" w:hAnsiTheme="majorHAnsi" w:cs="Times New Roman"/>
          <w:b/>
          <w:sz w:val="25"/>
          <w:szCs w:val="25"/>
        </w:rPr>
      </w:pPr>
    </w:p>
    <w:p>
      <w:pPr>
        <w:spacing w:line="276" w:lineRule="auto"/>
        <w:jc w:val="right"/>
        <w:rPr>
          <w:rFonts w:asciiTheme="majorHAnsi" w:hAnsiTheme="majorHAnsi" w:cs="Times New Roman"/>
          <w:b/>
          <w:sz w:val="25"/>
          <w:szCs w:val="25"/>
        </w:rPr>
      </w:pPr>
    </w:p>
    <w:p>
      <w:pPr>
        <w:spacing w:line="276" w:lineRule="auto"/>
        <w:jc w:val="left"/>
        <w:rPr>
          <w:rFonts w:asciiTheme="majorHAnsi" w:hAnsiTheme="majorHAnsi" w:cs="Times New Roman"/>
          <w:b/>
          <w:sz w:val="25"/>
          <w:szCs w:val="25"/>
        </w:rPr>
      </w:pP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t>Date and Time of Opening</w:t>
      </w:r>
    </w:p>
    <w:p>
      <w:pPr>
        <w:spacing w:line="276" w:lineRule="auto"/>
        <w:jc w:val="left"/>
        <w:rPr>
          <w:rFonts w:asciiTheme="majorHAnsi" w:hAnsiTheme="majorHAnsi" w:cs="Times New Roman"/>
          <w:b/>
          <w:sz w:val="25"/>
          <w:szCs w:val="25"/>
        </w:rPr>
      </w:pP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t>19</w:t>
      </w:r>
      <w:r>
        <w:rPr>
          <w:rFonts w:asciiTheme="majorHAnsi" w:hAnsiTheme="majorHAnsi" w:cs="Times New Roman"/>
          <w:b/>
          <w:sz w:val="25"/>
          <w:szCs w:val="25"/>
          <w:vertAlign w:val="superscript"/>
        </w:rPr>
        <w:t>th</w:t>
      </w:r>
      <w:r>
        <w:rPr>
          <w:rFonts w:asciiTheme="majorHAnsi" w:hAnsiTheme="majorHAnsi" w:cs="Times New Roman"/>
          <w:b/>
          <w:sz w:val="25"/>
          <w:szCs w:val="25"/>
        </w:rPr>
        <w:t xml:space="preserve"> June 2026</w:t>
      </w:r>
      <w:r>
        <w:rPr>
          <w:rFonts w:asciiTheme="majorHAnsi" w:hAnsiTheme="majorHAnsi" w:cs="Times New Roman"/>
          <w:b/>
          <w:color w:val="FF0000"/>
          <w:sz w:val="25"/>
          <w:szCs w:val="25"/>
        </w:rPr>
        <w:t xml:space="preserve"> </w:t>
      </w:r>
      <w:r>
        <w:rPr>
          <w:rFonts w:asciiTheme="majorHAnsi" w:hAnsiTheme="majorHAnsi" w:cs="Times New Roman"/>
          <w:b/>
          <w:sz w:val="25"/>
          <w:szCs w:val="25"/>
        </w:rPr>
        <w:t>at 2:00 P.M</w:t>
      </w:r>
    </w:p>
    <w:p>
      <w:pPr>
        <w:spacing w:line="276" w:lineRule="auto"/>
        <w:jc w:val="left"/>
        <w:rPr>
          <w:rFonts w:asciiTheme="majorHAnsi" w:hAnsiTheme="majorHAnsi" w:cs="Times New Roman"/>
          <w:b/>
          <w:sz w:val="25"/>
          <w:szCs w:val="25"/>
        </w:rPr>
      </w:pP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t xml:space="preserve">          At Admin. Conf. Hall, Admin Block</w:t>
      </w:r>
    </w:p>
    <w:p>
      <w:pPr>
        <w:spacing w:line="276" w:lineRule="auto"/>
        <w:jc w:val="left"/>
        <w:rPr>
          <w:rFonts w:asciiTheme="majorHAnsi" w:hAnsiTheme="majorHAnsi" w:cs="Times New Roman"/>
          <w:b/>
          <w:sz w:val="25"/>
          <w:szCs w:val="25"/>
        </w:rPr>
      </w:pPr>
    </w:p>
    <w:p>
      <w:pPr>
        <w:spacing w:line="276" w:lineRule="auto"/>
        <w:ind w:left="0" w:firstLine="0"/>
        <w:jc w:val="left"/>
        <w:rPr>
          <w:rFonts w:asciiTheme="majorHAnsi" w:hAnsiTheme="majorHAnsi" w:cs="Times New Roman"/>
          <w:b/>
          <w:sz w:val="25"/>
          <w:szCs w:val="25"/>
        </w:rPr>
      </w:pPr>
    </w:p>
    <w:p>
      <w:pPr>
        <w:ind w:hanging="990"/>
        <w:jc w:val="center"/>
        <w:rPr>
          <w:rFonts w:ascii="Cambria" w:hAnsi="Cambria"/>
          <w:sz w:val="24"/>
          <w:szCs w:val="30"/>
        </w:rPr>
      </w:pPr>
      <w:r>
        <w:rPr>
          <w:rFonts w:asciiTheme="majorHAnsi" w:hAnsiTheme="majorHAnsi"/>
          <w:b/>
          <w:noProof/>
          <w:sz w:val="25"/>
          <w:szCs w:val="25"/>
          <w:lang w:bidi="hi-IN"/>
        </w:rPr>
        <w:drawing>
          <wp:anchor distT="0" distB="0" distL="114300" distR="114300" simplePos="0" relativeHeight="251655168" behindDoc="0" locked="0" layoutInCell="1" allowOverlap="1">
            <wp:simplePos x="0" y="0"/>
            <wp:positionH relativeFrom="column">
              <wp:posOffset>-543560</wp:posOffset>
            </wp:positionH>
            <wp:positionV relativeFrom="paragraph">
              <wp:posOffset>2540</wp:posOffset>
            </wp:positionV>
            <wp:extent cx="942975" cy="9144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42975" cy="914400"/>
                    </a:xfrm>
                    <a:prstGeom prst="rect">
                      <a:avLst/>
                    </a:prstGeom>
                    <a:noFill/>
                    <a:ln w="9525">
                      <a:noFill/>
                      <a:miter lim="800000"/>
                      <a:headEnd/>
                      <a:tailEnd/>
                    </a:ln>
                  </pic:spPr>
                </pic:pic>
              </a:graphicData>
            </a:graphic>
          </wp:anchor>
        </w:drawing>
      </w:r>
      <w:r>
        <w:rPr>
          <w:rFonts w:ascii="Mangal" w:hAnsi="Mangal" w:cs="Mangal"/>
          <w:b/>
          <w:bCs/>
          <w:sz w:val="32"/>
          <w:szCs w:val="32"/>
          <w:shd w:val="clear" w:color="auto" w:fill="FFFFFF"/>
          <w:cs/>
          <w:lang w:bidi="hi-IN"/>
        </w:rPr>
        <w:t>राष्ट्रीय</w:t>
      </w:r>
      <w:r>
        <w:rPr>
          <w:rFonts w:ascii="Mangal" w:hAnsi="Mangal" w:cs="Mangal"/>
          <w:b/>
          <w:bCs/>
          <w:sz w:val="32"/>
          <w:szCs w:val="32"/>
          <w:shd w:val="clear" w:color="auto" w:fill="FFFFFF"/>
          <w:lang w:bidi="hi-IN"/>
        </w:rPr>
        <w:t xml:space="preserve"> </w:t>
      </w:r>
      <w:r>
        <w:rPr>
          <w:rFonts w:ascii="Mangal" w:hAnsi="Mangal" w:cs="Mangal"/>
          <w:b/>
          <w:bCs/>
          <w:sz w:val="32"/>
          <w:szCs w:val="32"/>
          <w:shd w:val="clear" w:color="auto" w:fill="FFFFFF"/>
          <w:cs/>
          <w:lang w:bidi="hi-IN"/>
        </w:rPr>
        <w:t>प्रौद्योगिकी</w:t>
      </w:r>
      <w:r>
        <w:rPr>
          <w:rFonts w:ascii="Mangal" w:hAnsi="Mangal" w:cs="Mangal"/>
          <w:b/>
          <w:bCs/>
          <w:sz w:val="32"/>
          <w:szCs w:val="32"/>
          <w:shd w:val="clear" w:color="auto" w:fill="FFFFFF"/>
          <w:lang w:bidi="hi-IN"/>
        </w:rPr>
        <w:t xml:space="preserve"> </w:t>
      </w:r>
      <w:r>
        <w:rPr>
          <w:rFonts w:ascii="Mangal" w:hAnsi="Mangal" w:cs="Mangal"/>
          <w:b/>
          <w:bCs/>
          <w:sz w:val="32"/>
          <w:szCs w:val="32"/>
          <w:shd w:val="clear" w:color="auto" w:fill="FFFFFF"/>
          <w:cs/>
          <w:lang w:bidi="hi-IN"/>
        </w:rPr>
        <w:t>संस्थान</w:t>
      </w:r>
      <w:r>
        <w:rPr>
          <w:rFonts w:ascii="Mangal" w:hAnsi="Mangal" w:cs="Mangal"/>
          <w:b/>
          <w:bCs/>
          <w:sz w:val="32"/>
          <w:szCs w:val="32"/>
          <w:shd w:val="clear" w:color="auto" w:fill="FFFFFF"/>
          <w:lang w:bidi="hi-IN"/>
        </w:rPr>
        <w:t xml:space="preserve"> </w:t>
      </w:r>
      <w:r>
        <w:rPr>
          <w:rFonts w:ascii="Mangal" w:hAnsi="Mangal" w:cs="Mangal"/>
          <w:b/>
          <w:bCs/>
          <w:sz w:val="32"/>
          <w:szCs w:val="32"/>
          <w:shd w:val="clear" w:color="auto" w:fill="FFFFFF"/>
          <w:cs/>
          <w:lang w:bidi="hi-IN"/>
        </w:rPr>
        <w:t>मिज़ोरम</w:t>
      </w:r>
    </w:p>
    <w:p>
      <w:pPr>
        <w:ind w:hanging="990"/>
        <w:jc w:val="center"/>
        <w:rPr>
          <w:rFonts w:ascii="Cambria" w:hAnsi="Cambria"/>
          <w:b/>
          <w:sz w:val="32"/>
          <w:szCs w:val="34"/>
        </w:rPr>
      </w:pPr>
      <w:r>
        <w:rPr>
          <w:rFonts w:ascii="Cambria" w:hAnsi="Cambria"/>
          <w:b/>
          <w:sz w:val="32"/>
          <w:szCs w:val="34"/>
        </w:rPr>
        <w:t>NATIONAL INSTITUTE OF TECHNOLOGY MIZORAM</w:t>
      </w:r>
    </w:p>
    <w:p>
      <w:pPr>
        <w:pStyle w:val="NoSpacing"/>
        <w:ind w:hanging="990"/>
        <w:jc w:val="center"/>
        <w:rPr>
          <w:rFonts w:ascii="Arial Narrow" w:hAnsi="Arial Narrow"/>
          <w:b/>
        </w:rPr>
      </w:pPr>
      <w:r>
        <w:rPr>
          <w:rFonts w:ascii="Arial Narrow" w:hAnsi="Arial Narrow"/>
          <w:b/>
          <w:sz w:val="18"/>
        </w:rPr>
        <w:t>(</w:t>
      </w:r>
      <w:r>
        <w:rPr>
          <w:rFonts w:ascii="Arial Narrow" w:hAnsi="Arial Narrow"/>
          <w:b/>
        </w:rPr>
        <w:t>An Institution of National Importance under Ministry of Education, Govt. of India)</w:t>
      </w:r>
    </w:p>
    <w:p>
      <w:pPr>
        <w:ind w:hanging="990"/>
        <w:jc w:val="center"/>
        <w:rPr>
          <w:rFonts w:ascii="Cambria" w:hAnsi="Cambria"/>
        </w:rPr>
      </w:pPr>
      <w:r>
        <w:rPr>
          <w:rFonts w:ascii="Mangal" w:hAnsi="Mangal" w:cs="Mangal"/>
          <w:b/>
          <w:bCs/>
          <w:shd w:val="clear" w:color="auto" w:fill="FFFFFF"/>
          <w:cs/>
          <w:lang w:bidi="hi-IN"/>
        </w:rPr>
        <w:t>चलत्लांग</w:t>
      </w:r>
      <w:r>
        <w:rPr>
          <w:rFonts w:ascii="Arial" w:hAnsi="Arial" w:cs="Arial"/>
          <w:b/>
          <w:shd w:val="clear" w:color="auto" w:fill="FFFFFF"/>
        </w:rPr>
        <w:t xml:space="preserve">, </w:t>
      </w:r>
      <w:r>
        <w:rPr>
          <w:rFonts w:ascii="Mangal" w:hAnsi="Mangal" w:cs="Mangal"/>
          <w:b/>
          <w:bCs/>
          <w:shd w:val="clear" w:color="auto" w:fill="FFFFFF"/>
          <w:cs/>
          <w:lang w:bidi="hi-IN"/>
        </w:rPr>
        <w:t>आइज़ोल</w:t>
      </w:r>
      <w:r>
        <w:rPr>
          <w:rFonts w:ascii="Arial" w:hAnsi="Arial" w:cs="Arial"/>
          <w:b/>
          <w:shd w:val="clear" w:color="auto" w:fill="FFFFFF"/>
        </w:rPr>
        <w:t>, </w:t>
      </w:r>
      <w:r>
        <w:rPr>
          <w:rFonts w:ascii="Mangal" w:hAnsi="Mangal" w:cs="Mangal"/>
          <w:b/>
          <w:bCs/>
          <w:shd w:val="clear" w:color="auto" w:fill="FFFFFF"/>
          <w:cs/>
          <w:lang w:bidi="hi-IN"/>
        </w:rPr>
        <w:t>मिज़ोरम</w:t>
      </w:r>
      <w:r>
        <w:rPr>
          <w:rFonts w:ascii="Arial Narrow" w:hAnsi="Arial Narrow"/>
          <w:b/>
          <w:caps/>
        </w:rPr>
        <w:t xml:space="preserve"> / Chaltlang, Aizawl, Mizoram</w:t>
      </w:r>
      <w:r>
        <w:rPr>
          <w:rFonts w:ascii="Arial Narrow" w:hAnsi="Arial Narrow"/>
          <w:b/>
        </w:rPr>
        <w:t xml:space="preserve"> – 796012</w:t>
      </w:r>
    </w:p>
    <w:p>
      <w:pPr>
        <w:pBdr>
          <w:bottom w:val="single" w:sz="12" w:space="1" w:color="auto"/>
        </w:pBdr>
        <w:tabs>
          <w:tab w:val="left" w:pos="4035"/>
        </w:tabs>
        <w:ind w:hanging="990"/>
        <w:jc w:val="center"/>
        <w:rPr>
          <w:rFonts w:ascii="Arial Narrow" w:hAnsi="Arial Narrow"/>
          <w:b/>
        </w:rPr>
      </w:pPr>
      <w:r>
        <w:rPr>
          <w:rFonts w:ascii="Arial Narrow" w:hAnsi="Arial Narrow"/>
          <w:b/>
          <w:sz w:val="20"/>
        </w:rPr>
        <w:t xml:space="preserve">Phone: 0389 - 2391236 / 2391774 / 2391699       Email: </w:t>
      </w:r>
      <w:hyperlink r:id="rId11" w:history="1">
        <w:r>
          <w:rPr>
            <w:rStyle w:val="Hyperlink"/>
            <w:rFonts w:ascii="Arial Narrow" w:hAnsi="Arial Narrow"/>
            <w:b/>
            <w:color w:val="auto"/>
            <w:sz w:val="20"/>
          </w:rPr>
          <w:t>registraroffice@nitmz.ac.in</w:t>
        </w:r>
      </w:hyperlink>
      <w:r>
        <w:rPr>
          <w:rStyle w:val="Hyperlink"/>
          <w:rFonts w:ascii="Arial Narrow" w:hAnsi="Arial Narrow"/>
          <w:b/>
          <w:color w:val="auto"/>
          <w:sz w:val="20"/>
        </w:rPr>
        <w:tab/>
      </w:r>
      <w:r>
        <w:rPr>
          <w:rFonts w:ascii="Arial Narrow" w:hAnsi="Arial Narrow"/>
          <w:b/>
          <w:sz w:val="20"/>
        </w:rPr>
        <w:t xml:space="preserve">Website: </w:t>
      </w:r>
      <w:hyperlink r:id="rId12" w:history="1">
        <w:r>
          <w:rPr>
            <w:rStyle w:val="Hyperlink"/>
            <w:rFonts w:ascii="Arial Narrow" w:hAnsi="Arial Narrow"/>
            <w:b/>
            <w:color w:val="auto"/>
            <w:sz w:val="20"/>
          </w:rPr>
          <w:t>www.nitmz.ac.in</w:t>
        </w:r>
      </w:hyperlink>
    </w:p>
    <w:p>
      <w:pPr>
        <w:spacing w:line="276" w:lineRule="auto"/>
        <w:jc w:val="center"/>
        <w:rPr>
          <w:rFonts w:asciiTheme="majorHAnsi" w:hAnsiTheme="majorHAnsi" w:cs="Times New Roman"/>
          <w:b/>
          <w:sz w:val="25"/>
          <w:szCs w:val="25"/>
        </w:rPr>
      </w:pPr>
    </w:p>
    <w:p>
      <w:pPr>
        <w:spacing w:line="276" w:lineRule="auto"/>
        <w:jc w:val="center"/>
        <w:rPr>
          <w:rFonts w:asciiTheme="majorHAnsi" w:hAnsiTheme="majorHAnsi" w:cs="Times New Roman"/>
          <w:b/>
          <w:sz w:val="25"/>
          <w:szCs w:val="25"/>
          <w:u w:val="single"/>
        </w:rPr>
      </w:pPr>
      <w:r>
        <w:rPr>
          <w:rFonts w:asciiTheme="majorHAnsi" w:hAnsiTheme="majorHAnsi" w:cs="Times New Roman"/>
          <w:b/>
          <w:sz w:val="25"/>
          <w:szCs w:val="25"/>
          <w:u w:val="single"/>
        </w:rPr>
        <w:t>NOTICE INVITING TENDERS</w:t>
      </w:r>
    </w:p>
    <w:p>
      <w:pPr>
        <w:spacing w:line="276" w:lineRule="auto"/>
        <w:jc w:val="left"/>
        <w:rPr>
          <w:rFonts w:asciiTheme="majorHAnsi" w:hAnsiTheme="majorHAnsi" w:cs="Times New Roman"/>
          <w:sz w:val="25"/>
          <w:szCs w:val="25"/>
        </w:rPr>
      </w:pPr>
    </w:p>
    <w:p>
      <w:pPr>
        <w:spacing w:line="276" w:lineRule="auto"/>
        <w:ind w:left="0" w:firstLine="720"/>
        <w:rPr>
          <w:rFonts w:asciiTheme="majorHAnsi" w:hAnsiTheme="majorHAnsi" w:cs="Times New Roman"/>
          <w:sz w:val="25"/>
          <w:szCs w:val="25"/>
        </w:rPr>
      </w:pPr>
      <w:r>
        <w:rPr>
          <w:rFonts w:asciiTheme="majorHAnsi" w:hAnsiTheme="majorHAnsi" w:cs="Times New Roman"/>
          <w:sz w:val="25"/>
          <w:szCs w:val="25"/>
        </w:rPr>
        <w:t xml:space="preserve">Sealed Tenders are invited from eligible Suppliers/Contractors/Firms for supply of water for Institute purpose. </w:t>
      </w:r>
      <w:r>
        <w:rPr>
          <w:rFonts w:ascii="Cambria" w:hAnsi="Cambria"/>
          <w:sz w:val="25"/>
          <w:szCs w:val="25"/>
        </w:rPr>
        <w:t xml:space="preserve">Interested </w:t>
      </w:r>
      <w:r>
        <w:rPr>
          <w:rFonts w:asciiTheme="majorHAnsi" w:hAnsiTheme="majorHAnsi" w:cs="Times New Roman"/>
          <w:sz w:val="25"/>
          <w:szCs w:val="25"/>
        </w:rPr>
        <w:t>Suppliers/Contractors/Firms</w:t>
      </w:r>
      <w:r>
        <w:rPr>
          <w:rFonts w:ascii="Cambria" w:hAnsi="Cambria"/>
          <w:sz w:val="25"/>
          <w:szCs w:val="25"/>
        </w:rPr>
        <w:t xml:space="preserve"> may apply in </w:t>
      </w:r>
      <w:r>
        <w:rPr>
          <w:rFonts w:ascii="Cambria" w:hAnsi="Cambria"/>
          <w:b/>
          <w:sz w:val="25"/>
          <w:szCs w:val="25"/>
        </w:rPr>
        <w:t>prescribed Application Form</w:t>
      </w:r>
      <w:r>
        <w:rPr>
          <w:rFonts w:ascii="Cambria" w:hAnsi="Cambria"/>
          <w:sz w:val="25"/>
          <w:szCs w:val="25"/>
        </w:rPr>
        <w:t xml:space="preserve"> as given in </w:t>
      </w:r>
      <w:r>
        <w:rPr>
          <w:rFonts w:ascii="Cambria" w:hAnsi="Cambria"/>
          <w:b/>
          <w:sz w:val="25"/>
          <w:szCs w:val="25"/>
        </w:rPr>
        <w:t>Annexure – I</w:t>
      </w:r>
      <w:r>
        <w:rPr>
          <w:rFonts w:ascii="Cambria" w:hAnsi="Cambria"/>
          <w:sz w:val="25"/>
          <w:szCs w:val="25"/>
        </w:rPr>
        <w:t xml:space="preserve"> which may be downloaded from the NIT Mizoram web-site </w:t>
      </w:r>
      <w:hyperlink r:id="rId13" w:history="1">
        <w:r>
          <w:rPr>
            <w:rStyle w:val="Hyperlink"/>
            <w:rFonts w:ascii="Cambria" w:hAnsi="Cambria"/>
            <w:b/>
            <w:color w:val="auto"/>
            <w:sz w:val="25"/>
            <w:szCs w:val="25"/>
          </w:rPr>
          <w:t>http://www.nitmz.ac.in</w:t>
        </w:r>
      </w:hyperlink>
      <w:r>
        <w:rPr>
          <w:rFonts w:ascii="Cambria" w:hAnsi="Cambria"/>
          <w:sz w:val="25"/>
          <w:szCs w:val="25"/>
        </w:rPr>
        <w:t xml:space="preserve">. </w:t>
      </w:r>
      <w:r>
        <w:rPr>
          <w:rFonts w:ascii="Cambria" w:hAnsi="Cambria" w:cs="Arial"/>
          <w:sz w:val="25"/>
          <w:szCs w:val="25"/>
        </w:rPr>
        <w:t xml:space="preserve">The details on rate per trip/ltrs., the period of contract &amp; other criteria required are provided below. </w:t>
      </w:r>
      <w:r>
        <w:rPr>
          <w:rFonts w:asciiTheme="majorHAnsi" w:hAnsiTheme="majorHAnsi" w:cs="Times New Roman"/>
          <w:sz w:val="25"/>
          <w:szCs w:val="25"/>
        </w:rPr>
        <w:t xml:space="preserve">Suppliers/Contractors/Firms </w:t>
      </w:r>
      <w:r>
        <w:rPr>
          <w:rFonts w:ascii="Cambria" w:hAnsi="Cambria" w:cs="Arial"/>
          <w:sz w:val="25"/>
          <w:szCs w:val="25"/>
        </w:rPr>
        <w:t xml:space="preserve">are advised to carefully go through the tender notice before applying the tender. The application can be submitted </w:t>
      </w:r>
      <w:r>
        <w:rPr>
          <w:rFonts w:ascii="Cambria" w:hAnsi="Cambria" w:cs="Arial"/>
          <w:b/>
          <w:sz w:val="25"/>
          <w:szCs w:val="25"/>
        </w:rPr>
        <w:t xml:space="preserve">online </w:t>
      </w:r>
      <w:r>
        <w:rPr>
          <w:rFonts w:ascii="Cambria" w:hAnsi="Cambria" w:cs="Arial"/>
          <w:sz w:val="25"/>
          <w:szCs w:val="25"/>
        </w:rPr>
        <w:t xml:space="preserve">at </w:t>
      </w:r>
      <w:hyperlink r:id="rId14" w:history="1">
        <w:r>
          <w:rPr>
            <w:rStyle w:val="Hyperlink"/>
            <w:rFonts w:ascii="Cambria" w:hAnsi="Cambria" w:cs="Arial"/>
            <w:b/>
            <w:color w:val="auto"/>
            <w:sz w:val="25"/>
            <w:szCs w:val="25"/>
          </w:rPr>
          <w:t>registraroffice@nitmz.ac.in</w:t>
        </w:r>
      </w:hyperlink>
      <w:r>
        <w:rPr>
          <w:rStyle w:val="Hyperlink"/>
          <w:rFonts w:ascii="Cambria" w:hAnsi="Cambria" w:cs="Arial"/>
          <w:b/>
          <w:color w:val="auto"/>
          <w:sz w:val="25"/>
          <w:szCs w:val="25"/>
        </w:rPr>
        <w:t xml:space="preserve"> </w:t>
      </w:r>
      <w:r>
        <w:rPr>
          <w:rFonts w:ascii="Cambria" w:hAnsi="Cambria" w:cs="Arial"/>
          <w:sz w:val="25"/>
          <w:szCs w:val="25"/>
        </w:rPr>
        <w:t>or at the</w:t>
      </w:r>
      <w:r>
        <w:rPr>
          <w:rFonts w:ascii="Cambria" w:hAnsi="Cambria" w:cs="Arial"/>
          <w:b/>
          <w:sz w:val="25"/>
          <w:szCs w:val="25"/>
        </w:rPr>
        <w:t xml:space="preserve"> Tender Box </w:t>
      </w:r>
      <w:r>
        <w:rPr>
          <w:rFonts w:ascii="Cambria" w:hAnsi="Cambria" w:cs="Arial"/>
          <w:sz w:val="25"/>
          <w:szCs w:val="25"/>
        </w:rPr>
        <w:t xml:space="preserve">in the </w:t>
      </w:r>
      <w:r>
        <w:rPr>
          <w:rFonts w:ascii="Cambria" w:hAnsi="Cambria" w:cs="Arial"/>
          <w:b/>
          <w:sz w:val="25"/>
          <w:szCs w:val="25"/>
        </w:rPr>
        <w:t>Administrative Office</w:t>
      </w:r>
      <w:r>
        <w:rPr>
          <w:rFonts w:ascii="Cambria" w:hAnsi="Cambria" w:cs="Arial"/>
          <w:sz w:val="25"/>
          <w:szCs w:val="25"/>
        </w:rPr>
        <w:t xml:space="preserve"> of the Institute on or before </w:t>
      </w:r>
      <w:r>
        <w:rPr>
          <w:rFonts w:asciiTheme="majorHAnsi" w:hAnsiTheme="majorHAnsi"/>
          <w:b/>
          <w:sz w:val="25"/>
          <w:szCs w:val="25"/>
        </w:rPr>
        <w:t>15</w:t>
      </w:r>
      <w:r>
        <w:rPr>
          <w:rFonts w:asciiTheme="majorHAnsi" w:hAnsiTheme="majorHAnsi"/>
          <w:b/>
          <w:sz w:val="25"/>
          <w:szCs w:val="25"/>
          <w:vertAlign w:val="superscript"/>
        </w:rPr>
        <w:t>th</w:t>
      </w:r>
      <w:r>
        <w:rPr>
          <w:rFonts w:asciiTheme="majorHAnsi" w:hAnsiTheme="majorHAnsi"/>
          <w:b/>
          <w:sz w:val="25"/>
          <w:szCs w:val="25"/>
        </w:rPr>
        <w:t xml:space="preserve"> June 2026</w:t>
      </w:r>
      <w:r>
        <w:rPr>
          <w:rFonts w:asciiTheme="majorHAnsi" w:hAnsiTheme="majorHAnsi"/>
          <w:b/>
          <w:color w:val="FF0000"/>
          <w:sz w:val="25"/>
          <w:szCs w:val="25"/>
        </w:rPr>
        <w:t xml:space="preserve"> </w:t>
      </w:r>
      <w:r>
        <w:rPr>
          <w:rFonts w:asciiTheme="majorHAnsi" w:hAnsiTheme="majorHAnsi" w:cs="Times New Roman"/>
          <w:b/>
          <w:color w:val="FF0000"/>
          <w:sz w:val="25"/>
          <w:szCs w:val="25"/>
        </w:rPr>
        <w:t xml:space="preserve"> </w:t>
      </w:r>
      <w:r>
        <w:rPr>
          <w:rFonts w:ascii="Cambria" w:hAnsi="Cambria" w:cs="Arial"/>
          <w:sz w:val="25"/>
          <w:szCs w:val="25"/>
        </w:rPr>
        <w:t>(</w:t>
      </w:r>
      <w:r>
        <w:rPr>
          <w:rFonts w:ascii="Cambria" w:hAnsi="Cambria" w:cs="Arial"/>
          <w:b/>
          <w:sz w:val="25"/>
          <w:szCs w:val="25"/>
        </w:rPr>
        <w:t>till 1:00pm</w:t>
      </w:r>
      <w:r>
        <w:rPr>
          <w:rFonts w:ascii="Cambria" w:hAnsi="Cambria" w:cs="Arial"/>
          <w:sz w:val="25"/>
          <w:szCs w:val="25"/>
        </w:rPr>
        <w:t>).</w:t>
      </w:r>
    </w:p>
    <w:p>
      <w:pPr>
        <w:spacing w:line="276" w:lineRule="auto"/>
        <w:ind w:left="426" w:hanging="284"/>
        <w:jc w:val="left"/>
        <w:rPr>
          <w:rFonts w:asciiTheme="majorHAnsi" w:hAnsiTheme="majorHAnsi" w:cs="Times New Roman"/>
          <w:b/>
          <w:sz w:val="24"/>
          <w:szCs w:val="25"/>
        </w:rPr>
      </w:pPr>
    </w:p>
    <w:p>
      <w:pPr>
        <w:spacing w:line="276" w:lineRule="auto"/>
        <w:ind w:left="426" w:hanging="284"/>
        <w:jc w:val="left"/>
        <w:rPr>
          <w:rFonts w:asciiTheme="majorHAnsi" w:hAnsiTheme="majorHAnsi"/>
          <w:b/>
          <w:sz w:val="25"/>
          <w:szCs w:val="25"/>
        </w:rPr>
      </w:pPr>
      <w:r>
        <w:rPr>
          <w:rFonts w:asciiTheme="majorHAnsi" w:hAnsiTheme="majorHAnsi" w:cs="Times New Roman"/>
          <w:b/>
          <w:sz w:val="24"/>
          <w:szCs w:val="25"/>
        </w:rPr>
        <w:t xml:space="preserve">Ref: </w:t>
      </w:r>
      <w:r>
        <w:rPr>
          <w:rFonts w:asciiTheme="majorHAnsi" w:hAnsiTheme="majorHAnsi"/>
          <w:b/>
          <w:sz w:val="24"/>
          <w:szCs w:val="25"/>
        </w:rPr>
        <w:t xml:space="preserve">Tender No.: Tender No.: </w:t>
      </w:r>
      <w:r>
        <w:rPr>
          <w:rFonts w:asciiTheme="majorHAnsi" w:hAnsiTheme="majorHAnsi"/>
          <w:b/>
          <w:sz w:val="25"/>
          <w:szCs w:val="25"/>
        </w:rPr>
        <w:t xml:space="preserve">NITMZ/T-2/Water/2026/1087,   </w:t>
      </w:r>
      <w:r>
        <w:rPr>
          <w:rFonts w:asciiTheme="majorHAnsi" w:hAnsiTheme="majorHAnsi"/>
          <w:b/>
          <w:color w:val="FF0000"/>
          <w:sz w:val="25"/>
          <w:szCs w:val="25"/>
        </w:rPr>
        <w:t xml:space="preserve"> </w:t>
      </w:r>
      <w:r>
        <w:rPr>
          <w:rFonts w:asciiTheme="majorHAnsi" w:hAnsiTheme="majorHAnsi"/>
          <w:b/>
          <w:sz w:val="25"/>
          <w:szCs w:val="25"/>
        </w:rPr>
        <w:t>Dated: 26.05.2026.</w:t>
      </w:r>
    </w:p>
    <w:p>
      <w:pPr>
        <w:spacing w:line="276" w:lineRule="auto"/>
        <w:ind w:left="426" w:hanging="284"/>
        <w:jc w:val="left"/>
        <w:rPr>
          <w:rFonts w:asciiTheme="majorHAnsi" w:hAnsiTheme="majorHAnsi"/>
          <w:b/>
          <w:sz w:val="25"/>
          <w:szCs w:val="25"/>
        </w:rPr>
      </w:pPr>
    </w:p>
    <w:p>
      <w:pPr>
        <w:spacing w:line="276" w:lineRule="auto"/>
        <w:ind w:left="142" w:firstLine="0"/>
        <w:rPr>
          <w:rFonts w:asciiTheme="majorHAnsi" w:hAnsiTheme="majorHAnsi" w:cs="Times New Roman"/>
          <w:b/>
          <w:sz w:val="25"/>
          <w:szCs w:val="25"/>
        </w:rPr>
      </w:pPr>
      <w:r>
        <w:rPr>
          <w:rFonts w:asciiTheme="majorHAnsi" w:hAnsiTheme="majorHAnsi" w:cs="Times New Roman"/>
          <w:b/>
          <w:sz w:val="25"/>
          <w:szCs w:val="25"/>
        </w:rPr>
        <w:t>Sub:</w:t>
      </w:r>
      <w:r>
        <w:rPr>
          <w:rFonts w:asciiTheme="majorHAnsi" w:hAnsiTheme="majorHAnsi" w:cs="Times New Roman"/>
          <w:sz w:val="25"/>
          <w:szCs w:val="25"/>
        </w:rPr>
        <w:t xml:space="preserve"> Tender for </w:t>
      </w:r>
      <w:r>
        <w:rPr>
          <w:rFonts w:asciiTheme="majorHAnsi" w:hAnsiTheme="majorHAnsi" w:cs="Times New Roman"/>
          <w:b/>
          <w:bCs/>
          <w:sz w:val="25"/>
          <w:szCs w:val="25"/>
        </w:rPr>
        <w:t>‘Supply of Water’</w:t>
      </w:r>
      <w:r>
        <w:rPr>
          <w:rFonts w:asciiTheme="majorHAnsi" w:hAnsiTheme="majorHAnsi" w:cs="Times New Roman"/>
          <w:sz w:val="25"/>
          <w:szCs w:val="25"/>
        </w:rPr>
        <w:t xml:space="preserve"> for National Institute of Technology, Mizoram.</w:t>
      </w:r>
    </w:p>
    <w:p>
      <w:pPr>
        <w:pStyle w:val="Default"/>
        <w:spacing w:line="276" w:lineRule="auto"/>
        <w:ind w:right="-16"/>
        <w:jc w:val="both"/>
        <w:rPr>
          <w:rFonts w:ascii="Cambria" w:hAnsi="Cambria"/>
          <w:b/>
          <w:color w:val="auto"/>
          <w:sz w:val="25"/>
          <w:szCs w:val="25"/>
          <w:u w:val="single"/>
        </w:rPr>
      </w:pPr>
    </w:p>
    <w:p>
      <w:pPr>
        <w:pStyle w:val="Default"/>
        <w:spacing w:line="276" w:lineRule="auto"/>
        <w:ind w:left="120" w:right="-16"/>
        <w:jc w:val="both"/>
        <w:rPr>
          <w:rFonts w:ascii="Cambria" w:hAnsi="Cambria"/>
          <w:b/>
          <w:color w:val="auto"/>
          <w:sz w:val="25"/>
          <w:szCs w:val="25"/>
        </w:rPr>
      </w:pPr>
      <w:r>
        <w:rPr>
          <w:rFonts w:ascii="Cambria" w:hAnsi="Cambria"/>
          <w:b/>
          <w:color w:val="auto"/>
          <w:sz w:val="25"/>
          <w:szCs w:val="25"/>
          <w:u w:val="single"/>
        </w:rPr>
        <w:t>PERIOD OF ENGAGEMENT</w:t>
      </w:r>
      <w:r>
        <w:rPr>
          <w:rFonts w:ascii="Cambria" w:hAnsi="Cambria"/>
          <w:b/>
          <w:color w:val="auto"/>
          <w:sz w:val="25"/>
          <w:szCs w:val="25"/>
        </w:rPr>
        <w:t>:</w:t>
      </w:r>
    </w:p>
    <w:p>
      <w:pPr>
        <w:pStyle w:val="Default"/>
        <w:ind w:right="-16"/>
        <w:jc w:val="both"/>
        <w:rPr>
          <w:rFonts w:ascii="Cambria" w:hAnsi="Cambria"/>
          <w:color w:val="auto"/>
          <w:sz w:val="18"/>
          <w:szCs w:val="25"/>
        </w:rPr>
      </w:pPr>
    </w:p>
    <w:p>
      <w:pPr>
        <w:pStyle w:val="ListParagraph"/>
        <w:numPr>
          <w:ilvl w:val="0"/>
          <w:numId w:val="10"/>
        </w:numPr>
        <w:spacing w:line="276" w:lineRule="auto"/>
        <w:ind w:left="426" w:hanging="786"/>
        <w:rPr>
          <w:rFonts w:ascii="Cambria" w:hAnsi="Cambria"/>
          <w:sz w:val="25"/>
          <w:szCs w:val="25"/>
        </w:rPr>
      </w:pPr>
      <w:r>
        <w:rPr>
          <w:rFonts w:ascii="Cambria" w:hAnsi="Cambria"/>
          <w:sz w:val="25"/>
          <w:szCs w:val="25"/>
        </w:rPr>
        <w:t xml:space="preserve">Duration of Contract shall be for </w:t>
      </w:r>
      <w:r>
        <w:rPr>
          <w:rFonts w:ascii="Cambria" w:hAnsi="Cambria"/>
          <w:b/>
          <w:sz w:val="25"/>
          <w:szCs w:val="25"/>
        </w:rPr>
        <w:t>1 (one) year</w:t>
      </w:r>
      <w:r>
        <w:rPr>
          <w:rFonts w:ascii="Cambria" w:hAnsi="Cambria"/>
          <w:sz w:val="25"/>
          <w:szCs w:val="25"/>
        </w:rPr>
        <w:t xml:space="preserve"> initially, and may be extended further, on the basis of performance review and as decided by the Institute, after a mandatory break in service.</w:t>
      </w:r>
    </w:p>
    <w:p>
      <w:pPr>
        <w:pStyle w:val="ListParagraph"/>
        <w:spacing w:line="276" w:lineRule="auto"/>
        <w:ind w:left="643" w:firstLine="0"/>
        <w:rPr>
          <w:rFonts w:asciiTheme="majorHAnsi" w:hAnsiTheme="majorHAnsi" w:cs="Times New Roman"/>
          <w:b/>
          <w:sz w:val="25"/>
          <w:szCs w:val="25"/>
        </w:rPr>
      </w:pPr>
    </w:p>
    <w:p>
      <w:pPr>
        <w:pStyle w:val="Heading2"/>
        <w:ind w:right="-16"/>
        <w:jc w:val="center"/>
        <w:rPr>
          <w:rFonts w:cs="Arial"/>
          <w:sz w:val="28"/>
          <w:szCs w:val="25"/>
          <w:u w:val="single"/>
        </w:rPr>
      </w:pPr>
      <w:r>
        <w:rPr>
          <w:rFonts w:cs="Arial"/>
          <w:sz w:val="28"/>
          <w:szCs w:val="25"/>
          <w:u w:val="single"/>
        </w:rPr>
        <w:t>TERMS AND CONDITIONS</w:t>
      </w:r>
    </w:p>
    <w:p>
      <w:pPr>
        <w:pStyle w:val="Heading2"/>
        <w:ind w:right="-16"/>
        <w:jc w:val="both"/>
        <w:rPr>
          <w:rFonts w:cs="Arial"/>
          <w:b w:val="0"/>
          <w:szCs w:val="25"/>
        </w:rPr>
      </w:pPr>
    </w:p>
    <w:p>
      <w:pPr>
        <w:pStyle w:val="Heading2"/>
        <w:numPr>
          <w:ilvl w:val="0"/>
          <w:numId w:val="12"/>
        </w:numPr>
        <w:ind w:left="450" w:right="-16" w:hanging="810"/>
        <w:jc w:val="both"/>
        <w:rPr>
          <w:rFonts w:cs="Arial"/>
          <w:sz w:val="25"/>
          <w:szCs w:val="25"/>
        </w:rPr>
      </w:pPr>
      <w:r>
        <w:rPr>
          <w:rFonts w:cs="Arial"/>
          <w:b w:val="0"/>
          <w:sz w:val="25"/>
          <w:szCs w:val="25"/>
        </w:rPr>
        <w:t>Sealed Tender is invited for ‘Supply of Water’ to the Institute.</w:t>
      </w:r>
    </w:p>
    <w:p>
      <w:pPr>
        <w:pStyle w:val="Heading2"/>
        <w:ind w:left="284" w:right="-16" w:hanging="720"/>
        <w:jc w:val="both"/>
        <w:rPr>
          <w:rFonts w:cs="Arial"/>
          <w:sz w:val="25"/>
          <w:szCs w:val="25"/>
        </w:rPr>
      </w:pPr>
    </w:p>
    <w:p>
      <w:pPr>
        <w:pStyle w:val="Heading2"/>
        <w:numPr>
          <w:ilvl w:val="0"/>
          <w:numId w:val="12"/>
        </w:numPr>
        <w:ind w:left="450" w:right="-16" w:hanging="810"/>
        <w:jc w:val="both"/>
        <w:rPr>
          <w:rFonts w:cs="Arial"/>
          <w:sz w:val="25"/>
          <w:szCs w:val="25"/>
        </w:rPr>
      </w:pPr>
      <w:r>
        <w:rPr>
          <w:rFonts w:cs="Arial"/>
          <w:b w:val="0"/>
          <w:sz w:val="25"/>
          <w:szCs w:val="25"/>
        </w:rPr>
        <w:t xml:space="preserve">The prescribed format of application appearing for the Tender at </w:t>
      </w:r>
      <w:r>
        <w:rPr>
          <w:rFonts w:cs="Arial"/>
          <w:sz w:val="25"/>
          <w:szCs w:val="25"/>
        </w:rPr>
        <w:t>Annexure – I</w:t>
      </w:r>
      <w:r>
        <w:rPr>
          <w:rFonts w:cs="Arial"/>
          <w:b w:val="0"/>
          <w:sz w:val="25"/>
          <w:szCs w:val="25"/>
        </w:rPr>
        <w:t xml:space="preserve"> may be downloaded from the NIT Mizoram website, </w:t>
      </w:r>
      <w:hyperlink r:id="rId15" w:history="1">
        <w:r>
          <w:rPr>
            <w:rStyle w:val="Hyperlink"/>
            <w:rFonts w:cs="Arial"/>
            <w:color w:val="auto"/>
            <w:sz w:val="25"/>
            <w:szCs w:val="25"/>
          </w:rPr>
          <w:t>www.nitmz.ac.in</w:t>
        </w:r>
      </w:hyperlink>
      <w:r>
        <w:rPr>
          <w:rStyle w:val="Hyperlink"/>
          <w:rFonts w:cs="Arial"/>
          <w:color w:val="auto"/>
          <w:sz w:val="25"/>
          <w:szCs w:val="25"/>
        </w:rPr>
        <w:t xml:space="preserve"> </w:t>
      </w:r>
      <w:r>
        <w:rPr>
          <w:rFonts w:cs="Arial"/>
          <w:b w:val="0"/>
          <w:sz w:val="25"/>
          <w:szCs w:val="25"/>
        </w:rPr>
        <w:t xml:space="preserve">in </w:t>
      </w:r>
      <w:r>
        <w:rPr>
          <w:rFonts w:cs="Arial"/>
          <w:b w:val="0"/>
          <w:i/>
          <w:sz w:val="25"/>
          <w:szCs w:val="25"/>
        </w:rPr>
        <w:t>A-4</w:t>
      </w:r>
      <w:r>
        <w:rPr>
          <w:rFonts w:cs="Arial"/>
          <w:b w:val="0"/>
          <w:sz w:val="25"/>
          <w:szCs w:val="25"/>
        </w:rPr>
        <w:t xml:space="preserve"> size paper</w:t>
      </w:r>
      <w:r>
        <w:rPr>
          <w:sz w:val="25"/>
          <w:szCs w:val="25"/>
        </w:rPr>
        <w:t>.</w:t>
      </w:r>
    </w:p>
    <w:p>
      <w:pPr>
        <w:pStyle w:val="Heading2"/>
        <w:ind w:right="-16"/>
        <w:jc w:val="both"/>
        <w:rPr>
          <w:rFonts w:cs="Arial"/>
          <w:sz w:val="25"/>
          <w:szCs w:val="25"/>
        </w:rPr>
      </w:pPr>
    </w:p>
    <w:p>
      <w:pPr>
        <w:pStyle w:val="Heading2"/>
        <w:numPr>
          <w:ilvl w:val="0"/>
          <w:numId w:val="12"/>
        </w:numPr>
        <w:spacing w:line="276" w:lineRule="auto"/>
        <w:ind w:left="450" w:right="-16" w:hanging="810"/>
        <w:jc w:val="both"/>
        <w:rPr>
          <w:rFonts w:asciiTheme="majorHAnsi" w:hAnsiTheme="majorHAnsi" w:cs="Times New Roman"/>
          <w:sz w:val="25"/>
          <w:szCs w:val="25"/>
        </w:rPr>
      </w:pPr>
      <w:r>
        <w:rPr>
          <w:rFonts w:asciiTheme="majorHAnsi" w:hAnsiTheme="majorHAnsi" w:cs="Times New Roman"/>
          <w:sz w:val="25"/>
          <w:szCs w:val="25"/>
        </w:rPr>
        <w:t xml:space="preserve">This original copy of the tender should be submitted in the sealed envelope along with EMD of </w:t>
      </w:r>
      <w:r>
        <w:rPr>
          <w:rFonts w:ascii="Rupee Foradian" w:hAnsi="Rupee Foradian" w:cs="Times New Roman"/>
          <w:sz w:val="25"/>
          <w:szCs w:val="25"/>
        </w:rPr>
        <w:t xml:space="preserve">₹. </w:t>
      </w:r>
      <w:r>
        <w:rPr>
          <w:rFonts w:asciiTheme="majorHAnsi" w:hAnsiTheme="majorHAnsi" w:cs="Times New Roman"/>
          <w:sz w:val="25"/>
          <w:szCs w:val="25"/>
        </w:rPr>
        <w:t xml:space="preserve">10,000/- (Rupees Ten Thousand only) and Tender Fee of </w:t>
      </w:r>
      <w:r>
        <w:rPr>
          <w:rFonts w:ascii="Rupee Foradian" w:hAnsi="Rupee Foradian" w:cs="Times New Roman"/>
          <w:sz w:val="25"/>
          <w:szCs w:val="25"/>
        </w:rPr>
        <w:t>₹</w:t>
      </w:r>
      <w:r>
        <w:rPr>
          <w:rFonts w:asciiTheme="majorHAnsi" w:hAnsiTheme="majorHAnsi" w:cs="Times New Roman"/>
          <w:sz w:val="25"/>
          <w:szCs w:val="25"/>
        </w:rPr>
        <w:t xml:space="preserve">. 1,000/-(Rupees One Thousand only). </w:t>
      </w:r>
    </w:p>
    <w:p>
      <w:pPr>
        <w:pStyle w:val="Heading2"/>
        <w:spacing w:line="276" w:lineRule="auto"/>
        <w:ind w:right="-16"/>
        <w:jc w:val="both"/>
        <w:rPr>
          <w:rFonts w:asciiTheme="majorHAnsi" w:hAnsiTheme="majorHAnsi" w:cs="Times New Roman"/>
          <w:sz w:val="25"/>
          <w:szCs w:val="25"/>
        </w:rPr>
      </w:pPr>
    </w:p>
    <w:p>
      <w:pPr>
        <w:spacing w:line="276" w:lineRule="auto"/>
        <w:ind w:left="450" w:hanging="810"/>
        <w:rPr>
          <w:rFonts w:asciiTheme="majorHAnsi" w:hAnsiTheme="majorHAnsi" w:cs="Times New Roman"/>
          <w:sz w:val="25"/>
          <w:szCs w:val="25"/>
        </w:rPr>
      </w:pPr>
      <w:r>
        <w:rPr>
          <w:rFonts w:asciiTheme="majorHAnsi" w:hAnsiTheme="majorHAnsi" w:cs="Times New Roman"/>
          <w:sz w:val="25"/>
          <w:szCs w:val="25"/>
        </w:rPr>
        <w:t xml:space="preserve">4. </w:t>
      </w:r>
      <w:r>
        <w:rPr>
          <w:rFonts w:asciiTheme="majorHAnsi" w:hAnsiTheme="majorHAnsi" w:cs="Times New Roman"/>
          <w:sz w:val="25"/>
          <w:szCs w:val="25"/>
        </w:rPr>
        <w:tab/>
        <w:t>This tender document is for Supply of Water to (The location for supply of water may change as per the requirement of the Institute):</w:t>
      </w:r>
    </w:p>
    <w:p>
      <w:pPr>
        <w:spacing w:line="276" w:lineRule="auto"/>
        <w:ind w:left="426" w:hanging="426"/>
        <w:rPr>
          <w:rFonts w:asciiTheme="majorHAnsi" w:hAnsiTheme="majorHAnsi" w:cs="Times New Roman"/>
          <w:sz w:val="25"/>
          <w:szCs w:val="25"/>
        </w:rPr>
      </w:pPr>
      <w:r>
        <w:rPr>
          <w:rFonts w:asciiTheme="majorHAnsi" w:hAnsiTheme="majorHAnsi" w:cs="Times New Roman"/>
          <w:sz w:val="25"/>
          <w:szCs w:val="25"/>
        </w:rPr>
        <w:tab/>
      </w:r>
      <w:r>
        <w:rPr>
          <w:rFonts w:asciiTheme="majorHAnsi" w:hAnsiTheme="majorHAnsi" w:cs="Times New Roman"/>
          <w:sz w:val="25"/>
          <w:szCs w:val="25"/>
        </w:rPr>
        <w:tab/>
        <w:t xml:space="preserve">(a) Boys’ Hostel–I (Durtlang North, Aizawl), </w:t>
      </w:r>
    </w:p>
    <w:p>
      <w:pPr>
        <w:spacing w:line="276" w:lineRule="auto"/>
        <w:ind w:left="426" w:hanging="426"/>
        <w:rPr>
          <w:rFonts w:asciiTheme="majorHAnsi" w:hAnsiTheme="majorHAnsi" w:cs="Times New Roman"/>
          <w:sz w:val="25"/>
          <w:szCs w:val="25"/>
        </w:rPr>
      </w:pPr>
      <w:r>
        <w:rPr>
          <w:rFonts w:asciiTheme="majorHAnsi" w:hAnsiTheme="majorHAnsi" w:cs="Times New Roman"/>
          <w:sz w:val="25"/>
          <w:szCs w:val="25"/>
        </w:rPr>
        <w:lastRenderedPageBreak/>
        <w:tab/>
      </w:r>
      <w:r>
        <w:rPr>
          <w:rFonts w:asciiTheme="majorHAnsi" w:hAnsiTheme="majorHAnsi" w:cs="Times New Roman"/>
          <w:sz w:val="25"/>
          <w:szCs w:val="25"/>
        </w:rPr>
        <w:tab/>
        <w:t xml:space="preserve">(b) Boys’ Hostel–II (Durtlang North, Aizawl)  </w:t>
      </w:r>
    </w:p>
    <w:p>
      <w:pPr>
        <w:spacing w:line="276" w:lineRule="auto"/>
        <w:ind w:left="426" w:firstLine="283"/>
        <w:rPr>
          <w:rFonts w:asciiTheme="majorHAnsi" w:hAnsiTheme="majorHAnsi" w:cs="Times New Roman"/>
          <w:sz w:val="25"/>
          <w:szCs w:val="25"/>
        </w:rPr>
      </w:pPr>
      <w:r>
        <w:rPr>
          <w:rFonts w:asciiTheme="majorHAnsi" w:hAnsiTheme="majorHAnsi" w:cs="Times New Roman"/>
          <w:sz w:val="25"/>
          <w:szCs w:val="25"/>
        </w:rPr>
        <w:tab/>
        <w:t>(c) Boys’ Hostel–III - (Durtlang Leitan, Aizawl),</w:t>
      </w:r>
    </w:p>
    <w:p>
      <w:pPr>
        <w:spacing w:line="276" w:lineRule="auto"/>
        <w:ind w:left="426" w:firstLine="283"/>
        <w:rPr>
          <w:rFonts w:asciiTheme="majorHAnsi" w:hAnsiTheme="majorHAnsi" w:cs="Times New Roman"/>
          <w:b/>
          <w:bCs/>
          <w:sz w:val="25"/>
          <w:szCs w:val="25"/>
        </w:rPr>
      </w:pPr>
      <w:r>
        <w:rPr>
          <w:rFonts w:asciiTheme="majorHAnsi" w:hAnsiTheme="majorHAnsi" w:cs="Times New Roman"/>
          <w:sz w:val="25"/>
          <w:szCs w:val="25"/>
        </w:rPr>
        <w:t>(d) Boys’ Hostel–IV - (Durtlang Leitan, Aizawl)</w:t>
      </w:r>
    </w:p>
    <w:p>
      <w:pPr>
        <w:spacing w:line="276" w:lineRule="auto"/>
        <w:ind w:left="426" w:firstLine="283"/>
        <w:rPr>
          <w:rFonts w:asciiTheme="majorHAnsi" w:hAnsiTheme="majorHAnsi" w:cs="Times New Roman"/>
          <w:sz w:val="25"/>
          <w:szCs w:val="25"/>
        </w:rPr>
      </w:pPr>
      <w:r>
        <w:rPr>
          <w:rFonts w:asciiTheme="majorHAnsi" w:hAnsiTheme="majorHAnsi" w:cs="Times New Roman"/>
          <w:sz w:val="25"/>
          <w:szCs w:val="25"/>
        </w:rPr>
        <w:t>(e) Girls’ Hostel - I (Durtlang, Aizawl)</w:t>
      </w:r>
    </w:p>
    <w:p>
      <w:pPr>
        <w:spacing w:line="276" w:lineRule="auto"/>
        <w:ind w:left="426" w:firstLine="283"/>
        <w:rPr>
          <w:rFonts w:asciiTheme="majorHAnsi" w:hAnsiTheme="majorHAnsi" w:cs="Times New Roman"/>
          <w:sz w:val="25"/>
          <w:szCs w:val="25"/>
        </w:rPr>
      </w:pPr>
      <w:r>
        <w:rPr>
          <w:rFonts w:asciiTheme="majorHAnsi" w:hAnsiTheme="majorHAnsi" w:cs="Times New Roman"/>
          <w:sz w:val="25"/>
          <w:szCs w:val="25"/>
        </w:rPr>
        <w:t>(f)  Girls’ Hostel - II (Durtlang Venglai, Aizawl)</w:t>
      </w:r>
    </w:p>
    <w:p>
      <w:pPr>
        <w:spacing w:line="276" w:lineRule="auto"/>
        <w:ind w:left="709" w:hanging="79"/>
        <w:rPr>
          <w:rFonts w:asciiTheme="majorHAnsi" w:hAnsiTheme="majorHAnsi" w:cs="Times New Roman"/>
          <w:sz w:val="25"/>
          <w:szCs w:val="25"/>
        </w:rPr>
      </w:pPr>
      <w:r>
        <w:rPr>
          <w:rFonts w:asciiTheme="majorHAnsi" w:hAnsiTheme="majorHAnsi" w:cs="Times New Roman"/>
          <w:sz w:val="25"/>
          <w:szCs w:val="25"/>
        </w:rPr>
        <w:tab/>
        <w:t xml:space="preserve">(g) Administrative Block and Academic Blocks of the Institute (Chaltlang, Aizawl) </w:t>
      </w:r>
    </w:p>
    <w:p>
      <w:pPr>
        <w:spacing w:line="276" w:lineRule="auto"/>
        <w:ind w:left="709" w:firstLine="0"/>
        <w:rPr>
          <w:rFonts w:asciiTheme="majorHAnsi" w:hAnsiTheme="majorHAnsi" w:cs="Times New Roman"/>
          <w:sz w:val="25"/>
          <w:szCs w:val="25"/>
        </w:rPr>
      </w:pPr>
    </w:p>
    <w:p>
      <w:pPr>
        <w:pStyle w:val="ListParagraph"/>
        <w:numPr>
          <w:ilvl w:val="0"/>
          <w:numId w:val="16"/>
        </w:numPr>
        <w:spacing w:line="276" w:lineRule="auto"/>
        <w:ind w:left="426" w:hanging="516"/>
        <w:rPr>
          <w:rFonts w:asciiTheme="majorHAnsi" w:hAnsiTheme="majorHAnsi" w:cs="Times New Roman"/>
          <w:sz w:val="25"/>
          <w:szCs w:val="25"/>
        </w:rPr>
      </w:pPr>
      <w:r>
        <w:rPr>
          <w:rFonts w:asciiTheme="majorHAnsi" w:hAnsiTheme="majorHAnsi" w:cs="Times New Roman"/>
          <w:sz w:val="25"/>
          <w:szCs w:val="25"/>
        </w:rPr>
        <w:t xml:space="preserve">Tenders which are not in original and/or without necessary EMD, Tender Fee or incomplete in any respect shall not be considered. </w:t>
      </w:r>
    </w:p>
    <w:p>
      <w:pPr>
        <w:pStyle w:val="ListParagraph"/>
        <w:spacing w:line="276" w:lineRule="auto"/>
        <w:ind w:left="426" w:hanging="426"/>
        <w:rPr>
          <w:rFonts w:asciiTheme="majorHAnsi" w:hAnsiTheme="majorHAnsi" w:cs="Times New Roman"/>
          <w:sz w:val="25"/>
          <w:szCs w:val="25"/>
        </w:rPr>
      </w:pPr>
    </w:p>
    <w:p>
      <w:pPr>
        <w:pStyle w:val="Heading2"/>
        <w:ind w:left="450" w:right="-16" w:hanging="516"/>
        <w:jc w:val="both"/>
        <w:rPr>
          <w:rFonts w:cs="Arial"/>
          <w:b w:val="0"/>
          <w:sz w:val="25"/>
          <w:szCs w:val="25"/>
        </w:rPr>
      </w:pPr>
      <w:r>
        <w:rPr>
          <w:rFonts w:asciiTheme="majorHAnsi" w:hAnsiTheme="majorHAnsi" w:cs="Times New Roman"/>
          <w:b w:val="0"/>
          <w:bCs w:val="0"/>
          <w:sz w:val="25"/>
          <w:szCs w:val="25"/>
        </w:rPr>
        <w:t>6</w:t>
      </w:r>
      <w:r>
        <w:rPr>
          <w:rFonts w:asciiTheme="majorHAnsi" w:hAnsiTheme="majorHAnsi" w:cs="Times New Roman"/>
          <w:sz w:val="25"/>
          <w:szCs w:val="25"/>
        </w:rPr>
        <w:t xml:space="preserve">. </w:t>
      </w:r>
      <w:r>
        <w:rPr>
          <w:rFonts w:asciiTheme="majorHAnsi" w:hAnsiTheme="majorHAnsi" w:cs="Times New Roman"/>
          <w:sz w:val="25"/>
          <w:szCs w:val="25"/>
        </w:rPr>
        <w:tab/>
      </w:r>
      <w:r>
        <w:rPr>
          <w:rFonts w:cs="Arial"/>
          <w:b w:val="0"/>
          <w:sz w:val="25"/>
          <w:szCs w:val="25"/>
        </w:rPr>
        <w:t>Applications should be supported by relevant documents (self-attested) in all respects. Applications not supported by relevant documents shall be summarily rejected.</w:t>
      </w:r>
    </w:p>
    <w:p>
      <w:pPr>
        <w:spacing w:line="276" w:lineRule="auto"/>
        <w:ind w:left="450" w:firstLine="0"/>
        <w:rPr>
          <w:rFonts w:asciiTheme="majorHAnsi" w:hAnsiTheme="majorHAnsi" w:cs="Times New Roman"/>
          <w:sz w:val="25"/>
          <w:szCs w:val="25"/>
        </w:rPr>
      </w:pPr>
      <w:r>
        <w:rPr>
          <w:rFonts w:asciiTheme="majorHAnsi" w:hAnsiTheme="majorHAnsi" w:cs="Times New Roman"/>
          <w:sz w:val="25"/>
          <w:szCs w:val="25"/>
        </w:rPr>
        <w:t xml:space="preserve">List of the documents to be attached in respect of vehicle(s) to be used for water supply is as under: </w:t>
      </w:r>
    </w:p>
    <w:p>
      <w:pPr>
        <w:spacing w:line="276" w:lineRule="auto"/>
        <w:ind w:left="450" w:hanging="426"/>
        <w:rPr>
          <w:rFonts w:asciiTheme="majorHAnsi" w:hAnsiTheme="majorHAnsi" w:cs="Times New Roman"/>
          <w:sz w:val="25"/>
          <w:szCs w:val="25"/>
        </w:rPr>
      </w:pPr>
      <w:r>
        <w:rPr>
          <w:rFonts w:asciiTheme="majorHAnsi" w:hAnsiTheme="majorHAnsi" w:cs="Times New Roman"/>
          <w:sz w:val="25"/>
          <w:szCs w:val="25"/>
        </w:rPr>
        <w:t xml:space="preserve">       (a) Registration Certificate (b) Insurance Policy (c) Road Tax Receipt </w:t>
      </w:r>
    </w:p>
    <w:p>
      <w:pPr>
        <w:spacing w:line="276" w:lineRule="auto"/>
        <w:ind w:left="426" w:firstLine="0"/>
        <w:rPr>
          <w:rFonts w:asciiTheme="majorHAnsi" w:hAnsiTheme="majorHAnsi" w:cs="Times New Roman"/>
          <w:sz w:val="25"/>
          <w:szCs w:val="25"/>
        </w:rPr>
      </w:pPr>
    </w:p>
    <w:p>
      <w:pPr>
        <w:spacing w:line="276" w:lineRule="auto"/>
        <w:ind w:left="426" w:hanging="516"/>
        <w:rPr>
          <w:rFonts w:asciiTheme="majorHAnsi" w:hAnsiTheme="majorHAnsi" w:cs="Times New Roman"/>
          <w:sz w:val="25"/>
          <w:szCs w:val="25"/>
        </w:rPr>
      </w:pPr>
      <w:r>
        <w:rPr>
          <w:rFonts w:asciiTheme="majorHAnsi" w:hAnsiTheme="majorHAnsi" w:cs="Times New Roman"/>
          <w:sz w:val="25"/>
          <w:szCs w:val="25"/>
        </w:rPr>
        <w:t xml:space="preserve">7. </w:t>
      </w:r>
      <w:r>
        <w:rPr>
          <w:rFonts w:asciiTheme="majorHAnsi" w:hAnsiTheme="majorHAnsi" w:cs="Times New Roman"/>
          <w:sz w:val="25"/>
          <w:szCs w:val="25"/>
        </w:rPr>
        <w:tab/>
        <w:t xml:space="preserve">The rates should be quoted in the format provided. The rates shall be kept valid for90 days from the last date of submission of the documents. </w:t>
      </w:r>
    </w:p>
    <w:p>
      <w:pPr>
        <w:spacing w:line="276" w:lineRule="auto"/>
        <w:ind w:left="426" w:hanging="426"/>
        <w:rPr>
          <w:rFonts w:asciiTheme="majorHAnsi" w:hAnsiTheme="majorHAnsi" w:cs="Times New Roman"/>
          <w:sz w:val="25"/>
          <w:szCs w:val="25"/>
        </w:rPr>
      </w:pPr>
    </w:p>
    <w:p>
      <w:pPr>
        <w:spacing w:line="276" w:lineRule="auto"/>
        <w:ind w:left="450" w:hanging="516"/>
        <w:rPr>
          <w:rFonts w:asciiTheme="majorHAnsi" w:hAnsiTheme="majorHAnsi" w:cs="Times New Roman"/>
          <w:sz w:val="25"/>
          <w:szCs w:val="25"/>
        </w:rPr>
      </w:pPr>
      <w:r>
        <w:rPr>
          <w:rFonts w:asciiTheme="majorHAnsi" w:hAnsiTheme="majorHAnsi" w:cs="Times New Roman"/>
          <w:bCs/>
          <w:sz w:val="25"/>
          <w:szCs w:val="25"/>
        </w:rPr>
        <w:t>8.</w:t>
      </w:r>
      <w:r>
        <w:rPr>
          <w:rFonts w:asciiTheme="majorHAnsi" w:hAnsiTheme="majorHAnsi" w:cs="Times New Roman"/>
          <w:bCs/>
          <w:sz w:val="25"/>
          <w:szCs w:val="25"/>
        </w:rPr>
        <w:tab/>
      </w:r>
      <w:r>
        <w:rPr>
          <w:rFonts w:asciiTheme="majorHAnsi" w:hAnsiTheme="majorHAnsi" w:cs="Times New Roman"/>
          <w:sz w:val="25"/>
          <w:szCs w:val="25"/>
        </w:rPr>
        <w:t xml:space="preserve">The authorities of NIT Mizoram reserve the right to accept or reject any or all the offers or apportion the work amongst the different tenders in any manner as he may choose, without assigning any reason whatsoever and the decision of such authorities shall be final and binding on all concerned. </w:t>
      </w:r>
    </w:p>
    <w:p>
      <w:pPr>
        <w:spacing w:line="276" w:lineRule="auto"/>
        <w:ind w:left="426" w:hanging="426"/>
        <w:rPr>
          <w:rFonts w:asciiTheme="majorHAnsi" w:hAnsiTheme="majorHAnsi" w:cs="Times New Roman"/>
          <w:sz w:val="25"/>
          <w:szCs w:val="25"/>
        </w:rPr>
      </w:pPr>
    </w:p>
    <w:p>
      <w:pPr>
        <w:spacing w:line="276" w:lineRule="auto"/>
        <w:ind w:left="426" w:hanging="516"/>
        <w:rPr>
          <w:rFonts w:asciiTheme="majorHAnsi" w:hAnsiTheme="majorHAnsi" w:cs="Times New Roman"/>
          <w:sz w:val="25"/>
          <w:szCs w:val="25"/>
        </w:rPr>
      </w:pPr>
      <w:r>
        <w:rPr>
          <w:rFonts w:asciiTheme="majorHAnsi" w:hAnsiTheme="majorHAnsi" w:cs="Times New Roman"/>
          <w:sz w:val="25"/>
          <w:szCs w:val="25"/>
        </w:rPr>
        <w:t xml:space="preserve">9. </w:t>
      </w:r>
      <w:r>
        <w:rPr>
          <w:rFonts w:asciiTheme="majorHAnsi" w:hAnsiTheme="majorHAnsi" w:cs="Times New Roman"/>
          <w:sz w:val="25"/>
          <w:szCs w:val="25"/>
        </w:rPr>
        <w:tab/>
        <w:t xml:space="preserve">For reference the average requirement of water based on the supply made during </w:t>
      </w:r>
      <w:r>
        <w:rPr>
          <w:rFonts w:asciiTheme="majorHAnsi" w:hAnsiTheme="majorHAnsi" w:cs="Times New Roman"/>
          <w:b/>
          <w:sz w:val="25"/>
          <w:szCs w:val="25"/>
        </w:rPr>
        <w:t>April, 2026</w:t>
      </w:r>
      <w:r>
        <w:rPr>
          <w:rFonts w:asciiTheme="majorHAnsi" w:hAnsiTheme="majorHAnsi" w:cs="Times New Roman"/>
          <w:sz w:val="25"/>
          <w:szCs w:val="25"/>
        </w:rPr>
        <w:t xml:space="preserve"> are as under:</w:t>
      </w:r>
    </w:p>
    <w:p>
      <w:pPr>
        <w:spacing w:line="276" w:lineRule="auto"/>
        <w:ind w:left="1866" w:hanging="426"/>
        <w:rPr>
          <w:rFonts w:asciiTheme="majorHAnsi" w:hAnsiTheme="majorHAnsi" w:cs="Times New Roman"/>
          <w:sz w:val="25"/>
          <w:szCs w:val="25"/>
        </w:rPr>
      </w:pPr>
      <w:r>
        <w:rPr>
          <w:rFonts w:asciiTheme="majorHAnsi" w:hAnsiTheme="majorHAnsi" w:cs="Times New Roman"/>
          <w:sz w:val="25"/>
          <w:szCs w:val="25"/>
        </w:rPr>
        <w:t xml:space="preserve">Boys’ Hostel-I </w:t>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t>-</w:t>
      </w:r>
      <w:r>
        <w:rPr>
          <w:rFonts w:asciiTheme="majorHAnsi" w:hAnsiTheme="majorHAnsi" w:cs="Times New Roman"/>
          <w:sz w:val="25"/>
          <w:szCs w:val="25"/>
        </w:rPr>
        <w:tab/>
        <w:t>205 trips/month</w:t>
      </w:r>
    </w:p>
    <w:p>
      <w:pPr>
        <w:spacing w:line="276" w:lineRule="auto"/>
        <w:ind w:left="1866" w:hanging="426"/>
        <w:rPr>
          <w:rFonts w:asciiTheme="majorHAnsi" w:hAnsiTheme="majorHAnsi" w:cs="Times New Roman"/>
          <w:sz w:val="25"/>
          <w:szCs w:val="25"/>
        </w:rPr>
      </w:pPr>
      <w:r>
        <w:rPr>
          <w:rFonts w:asciiTheme="majorHAnsi" w:hAnsiTheme="majorHAnsi" w:cs="Times New Roman"/>
          <w:sz w:val="25"/>
          <w:szCs w:val="25"/>
        </w:rPr>
        <w:t xml:space="preserve">Boys’ Hostel-II </w:t>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t>-</w:t>
      </w:r>
      <w:r>
        <w:rPr>
          <w:rFonts w:asciiTheme="majorHAnsi" w:hAnsiTheme="majorHAnsi" w:cs="Times New Roman"/>
          <w:sz w:val="25"/>
          <w:szCs w:val="25"/>
        </w:rPr>
        <w:tab/>
        <w:t>72 trips/month</w:t>
      </w:r>
    </w:p>
    <w:p>
      <w:pPr>
        <w:spacing w:line="276" w:lineRule="auto"/>
        <w:ind w:left="1866" w:hanging="426"/>
        <w:rPr>
          <w:rFonts w:asciiTheme="majorHAnsi" w:hAnsiTheme="majorHAnsi" w:cs="Times New Roman"/>
          <w:sz w:val="25"/>
          <w:szCs w:val="25"/>
        </w:rPr>
      </w:pPr>
      <w:r>
        <w:rPr>
          <w:rFonts w:asciiTheme="majorHAnsi" w:hAnsiTheme="majorHAnsi" w:cs="Times New Roman"/>
          <w:sz w:val="25"/>
          <w:szCs w:val="25"/>
        </w:rPr>
        <w:t>Boys’ Hostel-III</w:t>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t>-</w:t>
      </w:r>
      <w:r>
        <w:rPr>
          <w:rFonts w:asciiTheme="majorHAnsi" w:hAnsiTheme="majorHAnsi" w:cs="Times New Roman"/>
          <w:sz w:val="25"/>
          <w:szCs w:val="25"/>
        </w:rPr>
        <w:tab/>
        <w:t>97 trips/month</w:t>
      </w:r>
    </w:p>
    <w:p>
      <w:pPr>
        <w:spacing w:line="276" w:lineRule="auto"/>
        <w:ind w:left="1866" w:hanging="426"/>
        <w:rPr>
          <w:rFonts w:asciiTheme="majorHAnsi" w:hAnsiTheme="majorHAnsi" w:cs="Times New Roman"/>
          <w:sz w:val="25"/>
          <w:szCs w:val="25"/>
        </w:rPr>
      </w:pPr>
      <w:r>
        <w:rPr>
          <w:rFonts w:asciiTheme="majorHAnsi" w:hAnsiTheme="majorHAnsi" w:cs="Times New Roman"/>
          <w:sz w:val="25"/>
          <w:szCs w:val="25"/>
        </w:rPr>
        <w:t>Boys’ Hostel-IV</w:t>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t>-</w:t>
      </w:r>
      <w:r>
        <w:rPr>
          <w:rFonts w:asciiTheme="majorHAnsi" w:hAnsiTheme="majorHAnsi" w:cs="Times New Roman"/>
          <w:sz w:val="25"/>
          <w:szCs w:val="25"/>
        </w:rPr>
        <w:tab/>
        <w:t>30 trips/month</w:t>
      </w:r>
    </w:p>
    <w:p>
      <w:pPr>
        <w:spacing w:line="276" w:lineRule="auto"/>
        <w:ind w:left="1866" w:hanging="426"/>
        <w:rPr>
          <w:rFonts w:asciiTheme="majorHAnsi" w:hAnsiTheme="majorHAnsi" w:cs="Times New Roman"/>
          <w:sz w:val="25"/>
          <w:szCs w:val="25"/>
        </w:rPr>
      </w:pPr>
      <w:r>
        <w:rPr>
          <w:rFonts w:asciiTheme="majorHAnsi" w:hAnsiTheme="majorHAnsi" w:cs="Times New Roman"/>
          <w:sz w:val="25"/>
          <w:szCs w:val="25"/>
        </w:rPr>
        <w:t>Girl’s Hostel - I</w:t>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t>-</w:t>
      </w:r>
      <w:r>
        <w:rPr>
          <w:rFonts w:asciiTheme="majorHAnsi" w:hAnsiTheme="majorHAnsi" w:cs="Times New Roman"/>
          <w:sz w:val="25"/>
          <w:szCs w:val="25"/>
        </w:rPr>
        <w:tab/>
        <w:t>92 trips/month</w:t>
      </w:r>
    </w:p>
    <w:p>
      <w:pPr>
        <w:spacing w:line="276" w:lineRule="auto"/>
        <w:ind w:left="1866" w:hanging="426"/>
        <w:rPr>
          <w:rFonts w:asciiTheme="majorHAnsi" w:hAnsiTheme="majorHAnsi" w:cs="Times New Roman"/>
          <w:sz w:val="25"/>
          <w:szCs w:val="25"/>
        </w:rPr>
      </w:pPr>
      <w:r>
        <w:rPr>
          <w:rFonts w:asciiTheme="majorHAnsi" w:hAnsiTheme="majorHAnsi" w:cs="Times New Roman"/>
          <w:sz w:val="25"/>
          <w:szCs w:val="25"/>
        </w:rPr>
        <w:t>Girl’s Hostel - II</w:t>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r>
      <w:r>
        <w:rPr>
          <w:rFonts w:asciiTheme="majorHAnsi" w:hAnsiTheme="majorHAnsi" w:cs="Times New Roman"/>
          <w:sz w:val="25"/>
          <w:szCs w:val="25"/>
        </w:rPr>
        <w:tab/>
        <w:t>-</w:t>
      </w:r>
      <w:r>
        <w:rPr>
          <w:rFonts w:asciiTheme="majorHAnsi" w:hAnsiTheme="majorHAnsi" w:cs="Times New Roman"/>
          <w:sz w:val="25"/>
          <w:szCs w:val="25"/>
        </w:rPr>
        <w:tab/>
        <w:t>39 trips/month</w:t>
      </w:r>
    </w:p>
    <w:p>
      <w:pPr>
        <w:spacing w:line="276" w:lineRule="auto"/>
        <w:ind w:left="1866" w:hanging="426"/>
        <w:rPr>
          <w:rFonts w:asciiTheme="majorHAnsi" w:hAnsiTheme="majorHAnsi" w:cs="Times New Roman"/>
          <w:sz w:val="25"/>
          <w:szCs w:val="25"/>
        </w:rPr>
      </w:pPr>
      <w:r>
        <w:rPr>
          <w:rFonts w:asciiTheme="majorHAnsi" w:hAnsiTheme="majorHAnsi" w:cs="Times New Roman"/>
          <w:sz w:val="25"/>
          <w:szCs w:val="25"/>
        </w:rPr>
        <w:t>Administrative Building &amp; Academic Building</w:t>
      </w:r>
      <w:r>
        <w:rPr>
          <w:rFonts w:asciiTheme="majorHAnsi" w:hAnsiTheme="majorHAnsi" w:cs="Times New Roman"/>
          <w:sz w:val="25"/>
          <w:szCs w:val="25"/>
        </w:rPr>
        <w:tab/>
        <w:t>-</w:t>
      </w:r>
      <w:r>
        <w:rPr>
          <w:rFonts w:asciiTheme="majorHAnsi" w:hAnsiTheme="majorHAnsi" w:cs="Times New Roman"/>
          <w:sz w:val="25"/>
          <w:szCs w:val="25"/>
        </w:rPr>
        <w:tab/>
        <w:t>38 trips/month</w:t>
      </w:r>
    </w:p>
    <w:p>
      <w:pPr>
        <w:pStyle w:val="Heading2"/>
        <w:ind w:left="360" w:right="-16"/>
        <w:jc w:val="both"/>
        <w:rPr>
          <w:rFonts w:cs="Arial"/>
          <w:b w:val="0"/>
          <w:szCs w:val="25"/>
        </w:rPr>
      </w:pPr>
    </w:p>
    <w:p>
      <w:pPr>
        <w:pStyle w:val="Heading2"/>
        <w:ind w:left="450" w:right="-16" w:hanging="540"/>
        <w:jc w:val="both"/>
        <w:rPr>
          <w:rFonts w:cs="Arial"/>
          <w:b w:val="0"/>
          <w:sz w:val="25"/>
          <w:szCs w:val="25"/>
        </w:rPr>
      </w:pPr>
      <w:r>
        <w:rPr>
          <w:rFonts w:cs="Arial"/>
          <w:b w:val="0"/>
          <w:sz w:val="25"/>
          <w:szCs w:val="25"/>
        </w:rPr>
        <w:t xml:space="preserve">10. </w:t>
      </w:r>
      <w:r>
        <w:rPr>
          <w:rFonts w:cs="Arial"/>
          <w:b w:val="0"/>
          <w:sz w:val="25"/>
          <w:szCs w:val="25"/>
        </w:rPr>
        <w:tab/>
        <w:t xml:space="preserve">The prescribed fee shall be remitted through </w:t>
      </w:r>
      <w:r>
        <w:rPr>
          <w:rFonts w:cs="Arial"/>
          <w:sz w:val="25"/>
          <w:szCs w:val="25"/>
          <w:u w:val="single"/>
        </w:rPr>
        <w:t>Online Payment only</w:t>
      </w:r>
      <w:r>
        <w:rPr>
          <w:rFonts w:cs="Arial"/>
          <w:b w:val="0"/>
          <w:sz w:val="25"/>
          <w:szCs w:val="25"/>
        </w:rPr>
        <w:t xml:space="preserve"> to the under mentioned Account Details:</w:t>
      </w:r>
    </w:p>
    <w:p>
      <w:pPr>
        <w:pStyle w:val="ListParagraph"/>
        <w:ind w:left="0" w:right="-16"/>
        <w:rPr>
          <w:rFonts w:ascii="Cambria" w:hAnsi="Cambria" w:cs="Arial"/>
          <w:b/>
          <w:sz w:val="20"/>
          <w:szCs w:val="25"/>
        </w:rPr>
      </w:pPr>
    </w:p>
    <w:p>
      <w:pPr>
        <w:pStyle w:val="ListParagraph"/>
        <w:ind w:left="0" w:right="-16" w:firstLine="1276"/>
        <w:rPr>
          <w:rFonts w:ascii="Cambria" w:hAnsi="Cambria" w:cs="Arial"/>
          <w:b/>
          <w:sz w:val="25"/>
          <w:szCs w:val="25"/>
        </w:rPr>
      </w:pPr>
      <w:r>
        <w:rPr>
          <w:rFonts w:ascii="Cambria" w:hAnsi="Cambria" w:cs="Arial"/>
          <w:b/>
          <w:sz w:val="25"/>
          <w:szCs w:val="25"/>
        </w:rPr>
        <w:tab/>
        <w:t>NIT MIZORAM MISC</w:t>
      </w:r>
    </w:p>
    <w:p>
      <w:pPr>
        <w:pStyle w:val="ListParagraph"/>
        <w:ind w:left="0" w:right="-16" w:firstLine="1276"/>
        <w:rPr>
          <w:rFonts w:ascii="Cambria" w:hAnsi="Cambria" w:cs="Arial"/>
          <w:b/>
          <w:sz w:val="25"/>
          <w:szCs w:val="25"/>
        </w:rPr>
      </w:pPr>
      <w:r>
        <w:rPr>
          <w:rFonts w:ascii="Cambria" w:hAnsi="Cambria" w:cs="Arial"/>
          <w:b/>
          <w:sz w:val="25"/>
          <w:szCs w:val="25"/>
        </w:rPr>
        <w:tab/>
        <w:t>ACCOUNT No.: 110258602373</w:t>
      </w:r>
    </w:p>
    <w:p>
      <w:pPr>
        <w:pStyle w:val="ListParagraph"/>
        <w:ind w:left="0" w:right="-16" w:firstLine="1276"/>
        <w:rPr>
          <w:rFonts w:ascii="Cambria" w:hAnsi="Cambria" w:cs="Arial"/>
          <w:b/>
          <w:sz w:val="25"/>
          <w:szCs w:val="25"/>
        </w:rPr>
      </w:pPr>
      <w:r>
        <w:rPr>
          <w:rFonts w:ascii="Cambria" w:hAnsi="Cambria" w:cs="Arial"/>
          <w:b/>
          <w:sz w:val="25"/>
          <w:szCs w:val="25"/>
        </w:rPr>
        <w:tab/>
        <w:t>CANARA BANK</w:t>
      </w:r>
    </w:p>
    <w:p>
      <w:pPr>
        <w:pStyle w:val="ListParagraph"/>
        <w:ind w:left="0" w:right="-16" w:firstLine="1276"/>
        <w:rPr>
          <w:rFonts w:ascii="Cambria" w:hAnsi="Cambria" w:cs="Arial"/>
          <w:b/>
          <w:sz w:val="25"/>
          <w:szCs w:val="25"/>
        </w:rPr>
      </w:pPr>
      <w:r>
        <w:rPr>
          <w:rFonts w:ascii="Cambria" w:hAnsi="Cambria" w:cs="Arial"/>
          <w:b/>
          <w:sz w:val="25"/>
          <w:szCs w:val="25"/>
        </w:rPr>
        <w:tab/>
        <w:t>AIZAWL BRANCH, AIZAWL</w:t>
      </w:r>
    </w:p>
    <w:p>
      <w:pPr>
        <w:pStyle w:val="ListParagraph"/>
        <w:ind w:left="0" w:right="-16" w:firstLine="1276"/>
        <w:rPr>
          <w:rFonts w:ascii="Cambria" w:hAnsi="Cambria" w:cs="Arial"/>
          <w:b/>
          <w:sz w:val="25"/>
          <w:szCs w:val="25"/>
        </w:rPr>
      </w:pPr>
      <w:r>
        <w:rPr>
          <w:rFonts w:ascii="Cambria" w:hAnsi="Cambria" w:cs="Arial"/>
          <w:b/>
          <w:sz w:val="25"/>
          <w:szCs w:val="25"/>
        </w:rPr>
        <w:tab/>
        <w:t>IFSC: CNRN0003489</w:t>
      </w:r>
    </w:p>
    <w:p>
      <w:pPr>
        <w:pStyle w:val="ListParagraph"/>
        <w:ind w:left="0" w:right="-16"/>
        <w:rPr>
          <w:rFonts w:ascii="Cambria" w:hAnsi="Cambria" w:cs="Arial"/>
          <w:b/>
          <w:sz w:val="25"/>
          <w:szCs w:val="25"/>
        </w:rPr>
      </w:pPr>
    </w:p>
    <w:p>
      <w:pPr>
        <w:pStyle w:val="ListParagraph"/>
        <w:ind w:left="0" w:right="-16" w:firstLine="0"/>
        <w:rPr>
          <w:rFonts w:ascii="Cambria" w:hAnsi="Cambria" w:cs="Arial"/>
          <w:b/>
          <w:sz w:val="25"/>
          <w:szCs w:val="25"/>
        </w:rPr>
      </w:pPr>
      <w:r>
        <w:rPr>
          <w:rFonts w:ascii="Cambria" w:hAnsi="Cambria" w:cs="Arial"/>
          <w:b/>
          <w:sz w:val="25"/>
          <w:szCs w:val="25"/>
        </w:rPr>
        <w:lastRenderedPageBreak/>
        <w:t xml:space="preserve">The transaction details shall be mentioned/attached in the application form (Annexure – I). </w:t>
      </w:r>
      <w:r>
        <w:rPr>
          <w:rFonts w:ascii="Cambria" w:hAnsi="Cambria" w:cs="Arial"/>
          <w:sz w:val="25"/>
          <w:szCs w:val="25"/>
        </w:rPr>
        <w:t xml:space="preserve">Payment through physical instruments – Demand Draft/Cheque/Cash etc. </w:t>
      </w:r>
      <w:r>
        <w:rPr>
          <w:rFonts w:ascii="Cambria" w:hAnsi="Cambria" w:cs="Arial"/>
          <w:b/>
          <w:sz w:val="25"/>
          <w:szCs w:val="25"/>
          <w:u w:val="single"/>
        </w:rPr>
        <w:t>will not be accepted</w:t>
      </w:r>
      <w:r>
        <w:rPr>
          <w:rFonts w:ascii="Cambria" w:hAnsi="Cambria" w:cs="Arial"/>
          <w:b/>
          <w:sz w:val="25"/>
          <w:szCs w:val="25"/>
        </w:rPr>
        <w:t>.</w:t>
      </w:r>
    </w:p>
    <w:p>
      <w:pPr>
        <w:ind w:left="0" w:right="-16" w:firstLine="0"/>
        <w:rPr>
          <w:rFonts w:ascii="Cambria" w:hAnsi="Cambria" w:cs="Arial"/>
          <w:sz w:val="25"/>
          <w:szCs w:val="25"/>
        </w:rPr>
      </w:pPr>
    </w:p>
    <w:p>
      <w:pPr>
        <w:pStyle w:val="Heading2"/>
        <w:numPr>
          <w:ilvl w:val="0"/>
          <w:numId w:val="14"/>
        </w:numPr>
        <w:ind w:left="567" w:right="-16" w:hanging="567"/>
        <w:jc w:val="both"/>
        <w:rPr>
          <w:rFonts w:cs="Arial"/>
          <w:b w:val="0"/>
          <w:sz w:val="25"/>
          <w:szCs w:val="25"/>
        </w:rPr>
      </w:pPr>
      <w:r>
        <w:rPr>
          <w:rFonts w:cs="Arial"/>
          <w:b w:val="0"/>
          <w:sz w:val="25"/>
          <w:szCs w:val="25"/>
        </w:rPr>
        <w:t>Contractors are advised to satisfy themselves before applying that they possess at least the minimum essential criteria, furnished with clarity, as laid down in the advertisement.</w:t>
      </w:r>
    </w:p>
    <w:p>
      <w:pPr>
        <w:ind w:left="0" w:firstLine="0"/>
        <w:rPr>
          <w:rFonts w:cs="Arial"/>
          <w:b/>
          <w:sz w:val="25"/>
          <w:szCs w:val="25"/>
        </w:rPr>
      </w:pPr>
    </w:p>
    <w:p>
      <w:pPr>
        <w:pStyle w:val="Heading2"/>
        <w:numPr>
          <w:ilvl w:val="0"/>
          <w:numId w:val="14"/>
        </w:numPr>
        <w:ind w:left="540" w:right="-16" w:hanging="540"/>
        <w:jc w:val="both"/>
        <w:rPr>
          <w:rFonts w:cs="Arial"/>
          <w:b w:val="0"/>
          <w:sz w:val="25"/>
          <w:szCs w:val="25"/>
        </w:rPr>
      </w:pPr>
      <w:r>
        <w:rPr>
          <w:rFonts w:cs="Arial"/>
          <w:b w:val="0"/>
          <w:sz w:val="25"/>
          <w:szCs w:val="25"/>
        </w:rPr>
        <w:t>Application after the last date, incomplete in any respect and any fresh paper/enclosures after the closing date shall not be considered. Canvassing directly or indirectly at any stages of the engagement processes will lead to disqualification.</w:t>
      </w:r>
    </w:p>
    <w:p>
      <w:pPr>
        <w:pStyle w:val="ListParagraph"/>
        <w:ind w:left="540" w:right="-16" w:hanging="540"/>
        <w:rPr>
          <w:rFonts w:ascii="Cambria" w:hAnsi="Cambria" w:cs="Arial"/>
          <w:sz w:val="25"/>
          <w:szCs w:val="25"/>
        </w:rPr>
      </w:pPr>
    </w:p>
    <w:p>
      <w:pPr>
        <w:pStyle w:val="Heading2"/>
        <w:numPr>
          <w:ilvl w:val="0"/>
          <w:numId w:val="14"/>
        </w:numPr>
        <w:ind w:left="540" w:right="-16" w:hanging="540"/>
        <w:jc w:val="both"/>
        <w:rPr>
          <w:rFonts w:cs="Arial"/>
          <w:b w:val="0"/>
          <w:sz w:val="25"/>
          <w:szCs w:val="25"/>
        </w:rPr>
      </w:pPr>
      <w:r>
        <w:rPr>
          <w:rFonts w:cs="Arial"/>
          <w:b w:val="0"/>
          <w:sz w:val="25"/>
          <w:szCs w:val="25"/>
        </w:rPr>
        <w:t xml:space="preserve">The crucial date for reckoning possession of the required documents is the last date of submission of application </w:t>
      </w:r>
      <w:r>
        <w:rPr>
          <w:rFonts w:cs="Arial"/>
          <w:sz w:val="25"/>
          <w:szCs w:val="25"/>
        </w:rPr>
        <w:t xml:space="preserve">i.e. </w:t>
      </w:r>
      <w:r>
        <w:rPr>
          <w:rFonts w:asciiTheme="majorHAnsi" w:hAnsiTheme="majorHAnsi"/>
          <w:bCs w:val="0"/>
          <w:sz w:val="25"/>
          <w:szCs w:val="25"/>
        </w:rPr>
        <w:t>15</w:t>
      </w:r>
      <w:r>
        <w:rPr>
          <w:rFonts w:asciiTheme="majorHAnsi" w:hAnsiTheme="majorHAnsi"/>
          <w:bCs w:val="0"/>
          <w:sz w:val="25"/>
          <w:szCs w:val="25"/>
          <w:vertAlign w:val="superscript"/>
        </w:rPr>
        <w:t>th</w:t>
      </w:r>
      <w:r>
        <w:rPr>
          <w:rFonts w:asciiTheme="majorHAnsi" w:hAnsiTheme="majorHAnsi"/>
          <w:bCs w:val="0"/>
          <w:sz w:val="25"/>
          <w:szCs w:val="25"/>
        </w:rPr>
        <w:t xml:space="preserve"> June</w:t>
      </w:r>
      <w:r>
        <w:rPr>
          <w:rFonts w:asciiTheme="majorHAnsi" w:hAnsiTheme="majorHAnsi"/>
          <w:b w:val="0"/>
          <w:sz w:val="25"/>
          <w:szCs w:val="25"/>
        </w:rPr>
        <w:t xml:space="preserve"> </w:t>
      </w:r>
      <w:r>
        <w:rPr>
          <w:rFonts w:asciiTheme="majorHAnsi" w:hAnsiTheme="majorHAnsi"/>
          <w:sz w:val="25"/>
          <w:szCs w:val="25"/>
        </w:rPr>
        <w:t>2026</w:t>
      </w:r>
      <w:r>
        <w:rPr>
          <w:rFonts w:asciiTheme="majorHAnsi" w:hAnsiTheme="majorHAnsi" w:cs="Times New Roman"/>
          <w:bCs w:val="0"/>
          <w:sz w:val="25"/>
          <w:szCs w:val="25"/>
        </w:rPr>
        <w:t>.</w:t>
      </w:r>
    </w:p>
    <w:p>
      <w:pPr>
        <w:pStyle w:val="ListParagraph"/>
        <w:rPr>
          <w:rFonts w:ascii="Cambria" w:hAnsi="Cambria" w:cs="Arial"/>
          <w:b/>
          <w:sz w:val="25"/>
          <w:szCs w:val="25"/>
        </w:rPr>
      </w:pPr>
    </w:p>
    <w:p>
      <w:pPr>
        <w:pStyle w:val="Heading2"/>
        <w:numPr>
          <w:ilvl w:val="0"/>
          <w:numId w:val="14"/>
        </w:numPr>
        <w:ind w:left="540" w:right="-16" w:hanging="540"/>
        <w:jc w:val="both"/>
        <w:rPr>
          <w:rFonts w:cs="Arial"/>
          <w:b w:val="0"/>
          <w:sz w:val="25"/>
          <w:szCs w:val="25"/>
        </w:rPr>
      </w:pPr>
      <w:r>
        <w:rPr>
          <w:b w:val="0"/>
          <w:bCs w:val="0"/>
          <w:sz w:val="25"/>
          <w:szCs w:val="25"/>
        </w:rPr>
        <w:t>Contractors/Firms</w:t>
      </w:r>
      <w:r>
        <w:rPr>
          <w:rFonts w:cs="Arial"/>
          <w:b w:val="0"/>
          <w:sz w:val="25"/>
          <w:szCs w:val="25"/>
        </w:rPr>
        <w:t xml:space="preserve"> are requested to provide their active e-mail address/Mobile phone number/Telephone number in the application form for easy contact. Any change in the correspondence address, mobile/telephone number and email address shall be communicated to NIT Mizoram, in writing.</w:t>
      </w:r>
    </w:p>
    <w:p>
      <w:pPr>
        <w:pStyle w:val="ListParagraph"/>
        <w:ind w:left="540" w:right="-16" w:hanging="540"/>
        <w:rPr>
          <w:rFonts w:ascii="Cambria" w:hAnsi="Cambria" w:cs="Arial"/>
          <w:b/>
          <w:sz w:val="25"/>
          <w:szCs w:val="25"/>
        </w:rPr>
      </w:pPr>
    </w:p>
    <w:p>
      <w:pPr>
        <w:pStyle w:val="Heading2"/>
        <w:numPr>
          <w:ilvl w:val="0"/>
          <w:numId w:val="14"/>
        </w:numPr>
        <w:ind w:left="540" w:right="-16" w:hanging="540"/>
        <w:jc w:val="both"/>
        <w:rPr>
          <w:rFonts w:cs="Arial"/>
          <w:b w:val="0"/>
          <w:sz w:val="25"/>
          <w:szCs w:val="25"/>
        </w:rPr>
      </w:pPr>
      <w:r>
        <w:rPr>
          <w:rFonts w:cs="Arial"/>
          <w:b w:val="0"/>
          <w:sz w:val="25"/>
          <w:szCs w:val="25"/>
        </w:rPr>
        <w:t xml:space="preserve">The Institute shall verify the antecedents or documents submitted by </w:t>
      </w:r>
      <w:r>
        <w:rPr>
          <w:b w:val="0"/>
          <w:bCs w:val="0"/>
          <w:sz w:val="25"/>
          <w:szCs w:val="25"/>
        </w:rPr>
        <w:t xml:space="preserve">Contractors/Firms </w:t>
      </w:r>
      <w:r>
        <w:rPr>
          <w:rFonts w:cs="Arial"/>
          <w:b w:val="0"/>
          <w:sz w:val="25"/>
          <w:szCs w:val="25"/>
        </w:rPr>
        <w:t>at any time, at the time of appointment or during the tenure of engagement. In case of fake documents, clandestine antecedents or suppression of information, engagement in the Institute may be terminated at any time.</w:t>
      </w:r>
    </w:p>
    <w:p>
      <w:pPr>
        <w:pStyle w:val="Heading2"/>
        <w:ind w:right="-16"/>
        <w:jc w:val="both"/>
        <w:rPr>
          <w:rFonts w:cs="Arial"/>
          <w:sz w:val="25"/>
          <w:szCs w:val="25"/>
        </w:rPr>
      </w:pPr>
    </w:p>
    <w:p>
      <w:pPr>
        <w:pStyle w:val="Default"/>
        <w:numPr>
          <w:ilvl w:val="0"/>
          <w:numId w:val="14"/>
        </w:numPr>
        <w:spacing w:line="276" w:lineRule="auto"/>
        <w:ind w:left="540" w:right="-16" w:hanging="540"/>
        <w:jc w:val="both"/>
        <w:rPr>
          <w:rFonts w:ascii="Cambria" w:hAnsi="Cambria"/>
          <w:color w:val="auto"/>
          <w:sz w:val="25"/>
          <w:szCs w:val="25"/>
        </w:rPr>
      </w:pPr>
      <w:r>
        <w:rPr>
          <w:rFonts w:ascii="Cambria" w:hAnsi="Cambria"/>
          <w:color w:val="auto"/>
          <w:sz w:val="25"/>
          <w:szCs w:val="25"/>
        </w:rPr>
        <w:t xml:space="preserve">NIT MIZORAM reserves the right to cancel the Advertisement, in respect of any of the Short Tender without assigning any reasons thereof. </w:t>
      </w:r>
    </w:p>
    <w:p>
      <w:pPr>
        <w:pStyle w:val="ListParagraph"/>
        <w:ind w:left="540" w:right="-16" w:hanging="540"/>
        <w:rPr>
          <w:rFonts w:ascii="Cambria" w:hAnsi="Cambria" w:cs="Arial"/>
          <w:sz w:val="25"/>
          <w:szCs w:val="25"/>
        </w:rPr>
      </w:pPr>
    </w:p>
    <w:p>
      <w:pPr>
        <w:pStyle w:val="Default"/>
        <w:numPr>
          <w:ilvl w:val="0"/>
          <w:numId w:val="14"/>
        </w:numPr>
        <w:spacing w:line="276" w:lineRule="auto"/>
        <w:ind w:left="540" w:right="-16" w:hanging="540"/>
        <w:jc w:val="both"/>
        <w:rPr>
          <w:rFonts w:ascii="Cambria" w:hAnsi="Cambria"/>
          <w:color w:val="auto"/>
          <w:sz w:val="25"/>
          <w:szCs w:val="25"/>
        </w:rPr>
      </w:pPr>
      <w:r>
        <w:rPr>
          <w:rFonts w:ascii="Cambria" w:hAnsi="Cambria"/>
          <w:color w:val="auto"/>
          <w:sz w:val="25"/>
          <w:szCs w:val="25"/>
        </w:rPr>
        <w:t>Legal disputes, if any, will be restricted within the jurisdiction of Hon’ble Gauhati High Court, Aizawl Bench, Aizawl only.</w:t>
      </w:r>
    </w:p>
    <w:p>
      <w:pPr>
        <w:ind w:left="0" w:right="-16" w:firstLine="0"/>
        <w:rPr>
          <w:rFonts w:ascii="Cambria" w:hAnsi="Cambria" w:cs="Arial"/>
          <w:sz w:val="25"/>
          <w:szCs w:val="25"/>
        </w:rPr>
      </w:pPr>
    </w:p>
    <w:p>
      <w:pPr>
        <w:pStyle w:val="Default"/>
        <w:numPr>
          <w:ilvl w:val="0"/>
          <w:numId w:val="14"/>
        </w:numPr>
        <w:spacing w:line="276" w:lineRule="auto"/>
        <w:ind w:left="540" w:right="-16" w:hanging="540"/>
        <w:jc w:val="both"/>
        <w:rPr>
          <w:rFonts w:ascii="Cambria" w:hAnsi="Cambria"/>
          <w:color w:val="auto"/>
          <w:sz w:val="25"/>
          <w:szCs w:val="25"/>
        </w:rPr>
      </w:pPr>
      <w:r>
        <w:rPr>
          <w:rFonts w:ascii="Cambria" w:hAnsi="Cambria"/>
          <w:color w:val="auto"/>
          <w:sz w:val="25"/>
          <w:szCs w:val="25"/>
        </w:rPr>
        <w:t>Any Addendum/Corrigendum to the Advertisement will be notified only in the Institute’s website (</w:t>
      </w:r>
      <w:hyperlink r:id="rId16" w:history="1">
        <w:r>
          <w:rPr>
            <w:rStyle w:val="Hyperlink"/>
            <w:rFonts w:ascii="Cambria" w:hAnsi="Cambria"/>
            <w:b/>
            <w:color w:val="auto"/>
            <w:sz w:val="25"/>
            <w:szCs w:val="25"/>
          </w:rPr>
          <w:t>www.nitmz.ac.in</w:t>
        </w:r>
      </w:hyperlink>
      <w:r>
        <w:rPr>
          <w:rFonts w:ascii="Cambria" w:hAnsi="Cambria"/>
          <w:color w:val="auto"/>
          <w:sz w:val="25"/>
          <w:szCs w:val="25"/>
        </w:rPr>
        <w:t>). Hence contractors/firms are advised to visit the Institute’s website regularly.</w:t>
      </w:r>
    </w:p>
    <w:p>
      <w:pPr>
        <w:pStyle w:val="ListParagraph"/>
        <w:ind w:left="540" w:right="-16" w:hanging="540"/>
        <w:rPr>
          <w:rFonts w:ascii="Cambria" w:hAnsi="Cambria" w:cs="Arial"/>
          <w:sz w:val="25"/>
          <w:szCs w:val="25"/>
        </w:rPr>
      </w:pPr>
    </w:p>
    <w:p>
      <w:pPr>
        <w:pStyle w:val="Default"/>
        <w:numPr>
          <w:ilvl w:val="0"/>
          <w:numId w:val="14"/>
        </w:numPr>
        <w:spacing w:line="276" w:lineRule="auto"/>
        <w:ind w:left="540" w:right="-16" w:hanging="540"/>
        <w:jc w:val="both"/>
        <w:rPr>
          <w:rFonts w:ascii="Cambria" w:hAnsi="Cambria"/>
          <w:color w:val="auto"/>
          <w:sz w:val="25"/>
          <w:szCs w:val="25"/>
        </w:rPr>
      </w:pPr>
      <w:r>
        <w:rPr>
          <w:rFonts w:ascii="Cambria" w:hAnsi="Cambria"/>
          <w:color w:val="auto"/>
          <w:sz w:val="25"/>
          <w:szCs w:val="25"/>
        </w:rPr>
        <w:t>The candidate is responsible for the correctness and authenticity of the information provided in the Application. If it is found, at a later date, that any information given in the Application is incorrect/false, the contract is liable to be cancelled/terminated at any time.</w:t>
      </w:r>
    </w:p>
    <w:p>
      <w:pPr>
        <w:pStyle w:val="ListParagraph"/>
        <w:ind w:left="540" w:right="-16" w:hanging="540"/>
        <w:rPr>
          <w:rFonts w:ascii="Cambria" w:hAnsi="Cambria" w:cs="Arial"/>
          <w:sz w:val="25"/>
          <w:szCs w:val="25"/>
        </w:rPr>
      </w:pPr>
    </w:p>
    <w:p>
      <w:pPr>
        <w:pStyle w:val="Default"/>
        <w:numPr>
          <w:ilvl w:val="0"/>
          <w:numId w:val="14"/>
        </w:numPr>
        <w:spacing w:line="276" w:lineRule="auto"/>
        <w:ind w:left="540" w:right="-16" w:hanging="540"/>
        <w:jc w:val="both"/>
        <w:rPr>
          <w:rFonts w:ascii="Cambria" w:hAnsi="Cambria"/>
          <w:color w:val="auto"/>
          <w:sz w:val="25"/>
          <w:szCs w:val="25"/>
        </w:rPr>
      </w:pPr>
      <w:r>
        <w:rPr>
          <w:rFonts w:ascii="Cambria" w:hAnsi="Cambria"/>
          <w:color w:val="auto"/>
          <w:sz w:val="25"/>
          <w:szCs w:val="25"/>
        </w:rPr>
        <w:t>In case of any inadvertent mistake in the advertisement and in the process of selection, which may be detected at any stage, even after issue of Contract Order/Offer Letter, the NIT Mizoram reserves the right to modify/withdraw/cancel any communication made to the Contractor/ Supplier.</w:t>
      </w:r>
    </w:p>
    <w:p>
      <w:pPr>
        <w:pStyle w:val="Default"/>
        <w:spacing w:line="276" w:lineRule="auto"/>
        <w:ind w:right="-16"/>
        <w:jc w:val="both"/>
        <w:rPr>
          <w:rFonts w:ascii="Cambria" w:hAnsi="Cambria"/>
          <w:color w:val="auto"/>
          <w:sz w:val="25"/>
          <w:szCs w:val="25"/>
        </w:rPr>
      </w:pPr>
    </w:p>
    <w:p>
      <w:pPr>
        <w:pStyle w:val="Default"/>
        <w:numPr>
          <w:ilvl w:val="0"/>
          <w:numId w:val="14"/>
        </w:numPr>
        <w:spacing w:line="276" w:lineRule="auto"/>
        <w:ind w:left="540" w:right="-16" w:hanging="540"/>
        <w:jc w:val="both"/>
        <w:rPr>
          <w:rFonts w:ascii="Cambria" w:hAnsi="Cambria"/>
          <w:color w:val="auto"/>
          <w:sz w:val="25"/>
          <w:szCs w:val="25"/>
        </w:rPr>
      </w:pPr>
      <w:r>
        <w:rPr>
          <w:rFonts w:ascii="Cambria" w:hAnsi="Cambria"/>
          <w:color w:val="auto"/>
          <w:sz w:val="25"/>
          <w:szCs w:val="25"/>
        </w:rPr>
        <w:t>Grammatical errors/Spelling mistakes, if any, may be avoided.</w:t>
      </w:r>
    </w:p>
    <w:p>
      <w:pPr>
        <w:pStyle w:val="Default"/>
        <w:spacing w:line="276" w:lineRule="auto"/>
        <w:ind w:right="-16"/>
        <w:jc w:val="both"/>
        <w:rPr>
          <w:rFonts w:ascii="Cambria" w:hAnsi="Cambria"/>
          <w:color w:val="auto"/>
          <w:sz w:val="25"/>
          <w:szCs w:val="25"/>
        </w:rPr>
      </w:pPr>
    </w:p>
    <w:p>
      <w:pPr>
        <w:pStyle w:val="ListParagraph"/>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Water should be supplied as and when required. </w:t>
      </w:r>
    </w:p>
    <w:p>
      <w:pPr>
        <w:spacing w:line="276" w:lineRule="auto"/>
        <w:ind w:left="0" w:firstLine="0"/>
        <w:rPr>
          <w:rFonts w:asciiTheme="majorHAnsi" w:hAnsiTheme="majorHAnsi" w:cs="Times New Roman"/>
          <w:sz w:val="25"/>
          <w:szCs w:val="25"/>
        </w:rPr>
      </w:pPr>
    </w:p>
    <w:p>
      <w:pPr>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Major water supply shall be to the Hostel Blocks and occasionally at Administrative and Academic Blocks. </w:t>
      </w:r>
    </w:p>
    <w:p>
      <w:pPr>
        <w:spacing w:line="276" w:lineRule="auto"/>
        <w:ind w:left="0" w:firstLine="0"/>
        <w:rPr>
          <w:rFonts w:asciiTheme="majorHAnsi" w:hAnsiTheme="majorHAnsi" w:cs="Times New Roman"/>
          <w:sz w:val="25"/>
          <w:szCs w:val="25"/>
        </w:rPr>
      </w:pPr>
    </w:p>
    <w:p>
      <w:pPr>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Water supplier has to pump water to the tanks provided through the inlet of the pipe, using pump mounted in vehicle. </w:t>
      </w:r>
    </w:p>
    <w:p>
      <w:pPr>
        <w:spacing w:line="276" w:lineRule="auto"/>
        <w:ind w:left="0" w:firstLine="0"/>
        <w:rPr>
          <w:rFonts w:asciiTheme="majorHAnsi" w:hAnsiTheme="majorHAnsi" w:cs="Times New Roman"/>
          <w:sz w:val="25"/>
          <w:szCs w:val="25"/>
        </w:rPr>
      </w:pPr>
    </w:p>
    <w:p>
      <w:pPr>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Water supplied should be clear, clean and potable. </w:t>
      </w:r>
    </w:p>
    <w:p>
      <w:pPr>
        <w:spacing w:line="276" w:lineRule="auto"/>
        <w:ind w:left="0" w:firstLine="0"/>
        <w:rPr>
          <w:rFonts w:asciiTheme="majorHAnsi" w:hAnsiTheme="majorHAnsi" w:cs="Times New Roman"/>
          <w:sz w:val="25"/>
          <w:szCs w:val="25"/>
        </w:rPr>
      </w:pPr>
    </w:p>
    <w:p>
      <w:pPr>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Maximum water required to be supplied will not exceed 24,000 litres in one day per hostel and the water should be supplied to the storage tanks strictly through the installed meters. </w:t>
      </w:r>
    </w:p>
    <w:p>
      <w:pPr>
        <w:spacing w:line="276" w:lineRule="auto"/>
        <w:ind w:left="0" w:firstLine="0"/>
        <w:rPr>
          <w:rFonts w:asciiTheme="majorHAnsi" w:hAnsiTheme="majorHAnsi" w:cs="Times New Roman"/>
          <w:sz w:val="25"/>
          <w:szCs w:val="25"/>
        </w:rPr>
      </w:pPr>
    </w:p>
    <w:p>
      <w:pPr>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The reading of meter will be used to assess the quantity of water supplied.</w:t>
      </w:r>
    </w:p>
    <w:p>
      <w:pPr>
        <w:pStyle w:val="ListParagraph"/>
        <w:rPr>
          <w:rFonts w:asciiTheme="majorHAnsi" w:hAnsiTheme="majorHAnsi" w:cs="Times New Roman"/>
          <w:sz w:val="25"/>
          <w:szCs w:val="25"/>
        </w:rPr>
      </w:pPr>
    </w:p>
    <w:p>
      <w:pPr>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Water may not be required to be supplied every day. </w:t>
      </w:r>
    </w:p>
    <w:p>
      <w:pPr>
        <w:pStyle w:val="ListParagraph"/>
        <w:rPr>
          <w:rFonts w:asciiTheme="majorHAnsi" w:hAnsiTheme="majorHAnsi" w:cs="Times New Roman"/>
          <w:sz w:val="25"/>
          <w:szCs w:val="25"/>
        </w:rPr>
      </w:pPr>
    </w:p>
    <w:p>
      <w:pPr>
        <w:pStyle w:val="ListParagraph"/>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Requirement of water will usually be communicated 6 hrs in advance. However, water should be supplied with a notice of 4 hours. </w:t>
      </w:r>
    </w:p>
    <w:p>
      <w:pPr>
        <w:pStyle w:val="ListParagraph"/>
        <w:rPr>
          <w:rFonts w:asciiTheme="majorHAnsi" w:hAnsiTheme="majorHAnsi" w:cs="Times New Roman"/>
          <w:sz w:val="25"/>
          <w:szCs w:val="25"/>
        </w:rPr>
      </w:pPr>
    </w:p>
    <w:p>
      <w:pPr>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Designated staff will communicate the water requirement and keep the </w:t>
      </w:r>
      <w:r>
        <w:rPr>
          <w:rFonts w:asciiTheme="majorHAnsi" w:hAnsiTheme="majorHAnsi" w:cs="Times New Roman"/>
          <w:sz w:val="25"/>
          <w:szCs w:val="25"/>
        </w:rPr>
        <w:br/>
        <w:t xml:space="preserve">record of water supplied. The supply diary shall be maintained by the designated staff that will be update daily details with signature of the driver. </w:t>
      </w:r>
    </w:p>
    <w:p>
      <w:pPr>
        <w:spacing w:line="276" w:lineRule="auto"/>
        <w:ind w:left="0" w:firstLine="0"/>
        <w:rPr>
          <w:rFonts w:asciiTheme="majorHAnsi" w:hAnsiTheme="majorHAnsi" w:cs="Times New Roman"/>
          <w:sz w:val="25"/>
          <w:szCs w:val="25"/>
        </w:rPr>
      </w:pPr>
    </w:p>
    <w:p>
      <w:pPr>
        <w:pStyle w:val="ListParagraph"/>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The time of supply in different buildings will be mutually decided. </w:t>
      </w:r>
    </w:p>
    <w:p>
      <w:pPr>
        <w:spacing w:line="276" w:lineRule="auto"/>
        <w:ind w:left="0" w:firstLine="0"/>
        <w:rPr>
          <w:rFonts w:asciiTheme="majorHAnsi" w:hAnsiTheme="majorHAnsi" w:cs="Times New Roman"/>
          <w:sz w:val="25"/>
          <w:szCs w:val="25"/>
        </w:rPr>
      </w:pPr>
    </w:p>
    <w:p>
      <w:pPr>
        <w:pStyle w:val="ListParagraph"/>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The Contractor is requested to submit the bill in prescribed format at the end of every month. </w:t>
      </w:r>
    </w:p>
    <w:p>
      <w:pPr>
        <w:spacing w:line="276" w:lineRule="auto"/>
        <w:ind w:left="0" w:firstLine="0"/>
        <w:rPr>
          <w:rFonts w:asciiTheme="majorHAnsi" w:hAnsiTheme="majorHAnsi" w:cs="Times New Roman"/>
          <w:sz w:val="25"/>
          <w:szCs w:val="25"/>
        </w:rPr>
      </w:pPr>
    </w:p>
    <w:p>
      <w:pPr>
        <w:pStyle w:val="ListParagraph"/>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The rate should be quoted for a unit of 4000 litres or on Trip Basis. </w:t>
      </w:r>
    </w:p>
    <w:p>
      <w:pPr>
        <w:spacing w:line="276" w:lineRule="auto"/>
        <w:ind w:left="0" w:firstLine="0"/>
        <w:rPr>
          <w:rFonts w:asciiTheme="majorHAnsi" w:hAnsiTheme="majorHAnsi" w:cs="Times New Roman"/>
          <w:sz w:val="25"/>
          <w:szCs w:val="25"/>
        </w:rPr>
      </w:pPr>
    </w:p>
    <w:p>
      <w:pPr>
        <w:pStyle w:val="ListParagraph"/>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Water should be supplied in multiples of 1000 litres. Minimum volume of water to be supplied in one trip shall be at least 2000 litres. </w:t>
      </w:r>
    </w:p>
    <w:p>
      <w:pPr>
        <w:spacing w:line="276" w:lineRule="auto"/>
        <w:ind w:left="0" w:firstLine="0"/>
        <w:rPr>
          <w:rFonts w:asciiTheme="majorHAnsi" w:hAnsiTheme="majorHAnsi" w:cs="Times New Roman"/>
          <w:sz w:val="25"/>
          <w:szCs w:val="25"/>
        </w:rPr>
      </w:pPr>
    </w:p>
    <w:p>
      <w:pPr>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If water is not supplied after communicating the requirement, </w:t>
      </w:r>
      <w:r>
        <w:rPr>
          <w:rFonts w:asciiTheme="majorHAnsi" w:hAnsiTheme="majorHAnsi" w:cs="Times New Roman"/>
          <w:b/>
          <w:bCs/>
          <w:sz w:val="25"/>
          <w:szCs w:val="25"/>
        </w:rPr>
        <w:t>50% of the supply charges will be imposed as penalty</w:t>
      </w:r>
      <w:r>
        <w:rPr>
          <w:rFonts w:asciiTheme="majorHAnsi" w:hAnsiTheme="majorHAnsi" w:cs="Times New Roman"/>
          <w:sz w:val="25"/>
          <w:szCs w:val="25"/>
        </w:rPr>
        <w:t xml:space="preserve">. </w:t>
      </w:r>
    </w:p>
    <w:p>
      <w:pPr>
        <w:spacing w:line="276" w:lineRule="auto"/>
        <w:ind w:left="0" w:firstLine="0"/>
        <w:rPr>
          <w:rFonts w:asciiTheme="majorHAnsi" w:hAnsiTheme="majorHAnsi" w:cs="Times New Roman"/>
          <w:sz w:val="25"/>
          <w:szCs w:val="25"/>
        </w:rPr>
      </w:pPr>
    </w:p>
    <w:p>
      <w:pPr>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If water supply is delayed by more than 2 hours, penalty of 10% of the supply charges per hour from communicated supply time will be imposed. </w:t>
      </w:r>
    </w:p>
    <w:p>
      <w:pPr>
        <w:spacing w:line="276" w:lineRule="auto"/>
        <w:ind w:left="0" w:firstLine="0"/>
        <w:rPr>
          <w:rFonts w:asciiTheme="majorHAnsi" w:hAnsiTheme="majorHAnsi" w:cs="Times New Roman"/>
          <w:sz w:val="25"/>
          <w:szCs w:val="25"/>
        </w:rPr>
      </w:pPr>
    </w:p>
    <w:p>
      <w:pPr>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lastRenderedPageBreak/>
        <w:t xml:space="preserve">Successful bidder has to deposit </w:t>
      </w:r>
      <w:r>
        <w:rPr>
          <w:rFonts w:asciiTheme="majorHAnsi" w:hAnsiTheme="majorHAnsi" w:cs="Times New Roman"/>
          <w:b/>
          <w:sz w:val="25"/>
          <w:szCs w:val="25"/>
        </w:rPr>
        <w:t>Rs. 10,000/-</w:t>
      </w:r>
      <w:r>
        <w:rPr>
          <w:rFonts w:asciiTheme="majorHAnsi" w:hAnsiTheme="majorHAnsi" w:cs="Times New Roman"/>
          <w:sz w:val="25"/>
          <w:szCs w:val="25"/>
        </w:rPr>
        <w:t xml:space="preserve"> in addition to EMD as interest free security deposit which shall be refunded on completion of contract. </w:t>
      </w:r>
    </w:p>
    <w:p>
      <w:pPr>
        <w:pStyle w:val="ListParagraph"/>
        <w:rPr>
          <w:rFonts w:asciiTheme="majorHAnsi" w:hAnsiTheme="majorHAnsi" w:cs="Times New Roman"/>
          <w:sz w:val="25"/>
          <w:szCs w:val="25"/>
        </w:rPr>
      </w:pPr>
    </w:p>
    <w:p>
      <w:pPr>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The differences of rates are to be bid for the </w:t>
      </w:r>
      <w:r>
        <w:rPr>
          <w:rFonts w:asciiTheme="majorHAnsi" w:hAnsiTheme="majorHAnsi" w:cs="Times New Roman"/>
          <w:b/>
          <w:sz w:val="25"/>
          <w:szCs w:val="25"/>
        </w:rPr>
        <w:t>Monsoon (May- August)</w:t>
      </w:r>
      <w:r>
        <w:rPr>
          <w:rFonts w:asciiTheme="majorHAnsi" w:hAnsiTheme="majorHAnsi" w:cs="Times New Roman"/>
          <w:sz w:val="25"/>
          <w:szCs w:val="25"/>
        </w:rPr>
        <w:t xml:space="preserve"> and </w:t>
      </w:r>
      <w:r>
        <w:rPr>
          <w:rFonts w:asciiTheme="majorHAnsi" w:hAnsiTheme="majorHAnsi" w:cs="Times New Roman"/>
          <w:b/>
          <w:sz w:val="25"/>
          <w:szCs w:val="25"/>
        </w:rPr>
        <w:t>Off-Monsoon (September- April)</w:t>
      </w:r>
      <w:r>
        <w:rPr>
          <w:rFonts w:asciiTheme="majorHAnsi" w:hAnsiTheme="majorHAnsi" w:cs="Times New Roman"/>
          <w:sz w:val="25"/>
          <w:szCs w:val="25"/>
        </w:rPr>
        <w:t xml:space="preserve"> months as mentioned in the application form at (</w:t>
      </w:r>
      <w:r>
        <w:rPr>
          <w:rFonts w:asciiTheme="majorHAnsi" w:hAnsiTheme="majorHAnsi" w:cs="Times New Roman"/>
          <w:b/>
          <w:sz w:val="25"/>
          <w:szCs w:val="25"/>
        </w:rPr>
        <w:t>Annexure-II</w:t>
      </w:r>
      <w:r>
        <w:rPr>
          <w:rFonts w:asciiTheme="majorHAnsi" w:hAnsiTheme="majorHAnsi" w:cs="Times New Roman"/>
          <w:sz w:val="25"/>
          <w:szCs w:val="25"/>
        </w:rPr>
        <w:t xml:space="preserve">). </w:t>
      </w:r>
    </w:p>
    <w:p>
      <w:pPr>
        <w:pStyle w:val="ListParagraph"/>
        <w:rPr>
          <w:rFonts w:asciiTheme="majorHAnsi" w:hAnsiTheme="majorHAnsi" w:cs="Times New Roman"/>
          <w:sz w:val="25"/>
          <w:szCs w:val="25"/>
        </w:rPr>
      </w:pPr>
    </w:p>
    <w:p>
      <w:pPr>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Water supply charges should be inclusive of all i.e. cost of fuel, lubricant, Driver's salary, vehicle maintenance expenditure, cost of water and any other incidental expenditure for supply of water. The Institution will not be responsible for service conditions of the Driver. </w:t>
      </w:r>
    </w:p>
    <w:p>
      <w:pPr>
        <w:pStyle w:val="ListParagraph"/>
        <w:rPr>
          <w:rFonts w:asciiTheme="majorHAnsi" w:hAnsiTheme="majorHAnsi" w:cs="Times New Roman"/>
          <w:sz w:val="25"/>
          <w:szCs w:val="25"/>
        </w:rPr>
      </w:pPr>
    </w:p>
    <w:p>
      <w:pPr>
        <w:numPr>
          <w:ilvl w:val="0"/>
          <w:numId w:val="14"/>
        </w:numPr>
        <w:spacing w:line="276" w:lineRule="auto"/>
        <w:ind w:left="567" w:hanging="567"/>
        <w:rPr>
          <w:rFonts w:asciiTheme="majorHAnsi" w:hAnsiTheme="majorHAnsi" w:cs="Times New Roman"/>
          <w:sz w:val="25"/>
          <w:szCs w:val="25"/>
        </w:rPr>
      </w:pPr>
      <w:r>
        <w:rPr>
          <w:rFonts w:asciiTheme="majorHAnsi" w:hAnsiTheme="majorHAnsi" w:cs="Times New Roman"/>
          <w:sz w:val="25"/>
          <w:szCs w:val="25"/>
        </w:rPr>
        <w:t xml:space="preserve">The Contractor shall provide Mobile No. of Driver(s) to Institute Authorities for giving instructions by the Designated Officer/Caretaker of respective hostels. </w:t>
      </w:r>
    </w:p>
    <w:p>
      <w:pPr>
        <w:spacing w:line="276" w:lineRule="auto"/>
        <w:ind w:left="0" w:firstLine="0"/>
        <w:rPr>
          <w:rFonts w:asciiTheme="majorHAnsi" w:hAnsiTheme="majorHAnsi" w:cs="Times New Roman"/>
          <w:sz w:val="25"/>
          <w:szCs w:val="25"/>
        </w:rPr>
      </w:pPr>
    </w:p>
    <w:p>
      <w:pPr>
        <w:numPr>
          <w:ilvl w:val="0"/>
          <w:numId w:val="14"/>
        </w:numPr>
        <w:spacing w:line="276" w:lineRule="auto"/>
        <w:ind w:left="709" w:hanging="709"/>
        <w:rPr>
          <w:rFonts w:asciiTheme="majorHAnsi" w:hAnsiTheme="majorHAnsi" w:cs="Times New Roman"/>
          <w:sz w:val="25"/>
          <w:szCs w:val="25"/>
        </w:rPr>
      </w:pPr>
      <w:r>
        <w:rPr>
          <w:rFonts w:asciiTheme="majorHAnsi" w:hAnsiTheme="majorHAnsi" w:cs="Times New Roman"/>
          <w:sz w:val="25"/>
          <w:szCs w:val="25"/>
        </w:rPr>
        <w:t xml:space="preserve">It is the responsibility of the Contractor to adhere to all laws, rules &amp;regulations imposed by State Govt., Municipal Council or any such law making body, NIT Mizoram shall not be responsible in case any relevant law is breached. </w:t>
      </w:r>
    </w:p>
    <w:p>
      <w:pPr>
        <w:spacing w:line="276" w:lineRule="auto"/>
        <w:ind w:left="709" w:hanging="709"/>
        <w:rPr>
          <w:rFonts w:asciiTheme="majorHAnsi" w:hAnsiTheme="majorHAnsi" w:cs="Times New Roman"/>
          <w:sz w:val="25"/>
          <w:szCs w:val="25"/>
        </w:rPr>
      </w:pPr>
    </w:p>
    <w:p>
      <w:pPr>
        <w:numPr>
          <w:ilvl w:val="0"/>
          <w:numId w:val="14"/>
        </w:numPr>
        <w:spacing w:line="276" w:lineRule="auto"/>
        <w:ind w:left="709" w:hanging="709"/>
        <w:rPr>
          <w:rFonts w:asciiTheme="majorHAnsi" w:hAnsiTheme="majorHAnsi" w:cs="Times New Roman"/>
          <w:sz w:val="25"/>
          <w:szCs w:val="25"/>
        </w:rPr>
      </w:pPr>
      <w:r>
        <w:rPr>
          <w:rFonts w:asciiTheme="majorHAnsi" w:hAnsiTheme="majorHAnsi" w:cs="Times New Roman"/>
          <w:sz w:val="25"/>
          <w:szCs w:val="25"/>
        </w:rPr>
        <w:t xml:space="preserve">The source from which water is supplied and cost of water if any, shall be the responsibility of the Water Supplier (Contractor). However, water should be clean &amp; potable. </w:t>
      </w:r>
    </w:p>
    <w:p>
      <w:pPr>
        <w:spacing w:line="276" w:lineRule="auto"/>
        <w:ind w:left="709" w:hanging="709"/>
        <w:rPr>
          <w:rFonts w:asciiTheme="majorHAnsi" w:hAnsiTheme="majorHAnsi" w:cs="Times New Roman"/>
          <w:sz w:val="25"/>
          <w:szCs w:val="25"/>
        </w:rPr>
      </w:pPr>
    </w:p>
    <w:p>
      <w:pPr>
        <w:numPr>
          <w:ilvl w:val="0"/>
          <w:numId w:val="14"/>
        </w:numPr>
        <w:spacing w:line="276" w:lineRule="auto"/>
        <w:ind w:left="709" w:hanging="709"/>
        <w:rPr>
          <w:rFonts w:asciiTheme="majorHAnsi" w:hAnsiTheme="majorHAnsi" w:cs="Times New Roman"/>
          <w:sz w:val="25"/>
          <w:szCs w:val="25"/>
        </w:rPr>
      </w:pPr>
      <w:r>
        <w:rPr>
          <w:rFonts w:asciiTheme="majorHAnsi" w:hAnsiTheme="majorHAnsi" w:cs="Times New Roman"/>
          <w:sz w:val="25"/>
          <w:szCs w:val="25"/>
        </w:rPr>
        <w:t xml:space="preserve">NIT Mizoram reserves the right to refuse supply of dirty / muddy / unhygienic water. </w:t>
      </w:r>
    </w:p>
    <w:p>
      <w:pPr>
        <w:spacing w:line="276" w:lineRule="auto"/>
        <w:ind w:left="709" w:hanging="709"/>
        <w:rPr>
          <w:rFonts w:asciiTheme="majorHAnsi" w:hAnsiTheme="majorHAnsi" w:cs="Times New Roman"/>
          <w:sz w:val="25"/>
          <w:szCs w:val="25"/>
        </w:rPr>
      </w:pPr>
    </w:p>
    <w:p>
      <w:pPr>
        <w:numPr>
          <w:ilvl w:val="0"/>
          <w:numId w:val="14"/>
        </w:numPr>
        <w:spacing w:line="276" w:lineRule="auto"/>
        <w:ind w:left="709" w:hanging="709"/>
        <w:rPr>
          <w:rFonts w:asciiTheme="majorHAnsi" w:hAnsiTheme="majorHAnsi" w:cs="Times New Roman"/>
          <w:sz w:val="25"/>
          <w:szCs w:val="25"/>
        </w:rPr>
      </w:pPr>
      <w:r>
        <w:rPr>
          <w:rFonts w:asciiTheme="majorHAnsi" w:hAnsiTheme="majorHAnsi" w:cs="Times New Roman"/>
          <w:sz w:val="25"/>
          <w:szCs w:val="25"/>
        </w:rPr>
        <w:t xml:space="preserve">NIT Mizoram will not be responsible for any damage to the vehicle or casualty to the Driver or any other person (third party) which may arise during supply of water. </w:t>
      </w:r>
    </w:p>
    <w:p>
      <w:pPr>
        <w:spacing w:line="276" w:lineRule="auto"/>
        <w:ind w:left="709" w:hanging="709"/>
        <w:rPr>
          <w:rFonts w:asciiTheme="majorHAnsi" w:hAnsiTheme="majorHAnsi" w:cs="Times New Roman"/>
          <w:sz w:val="25"/>
          <w:szCs w:val="25"/>
        </w:rPr>
      </w:pPr>
    </w:p>
    <w:p>
      <w:pPr>
        <w:numPr>
          <w:ilvl w:val="0"/>
          <w:numId w:val="14"/>
        </w:numPr>
        <w:spacing w:line="276" w:lineRule="auto"/>
        <w:ind w:left="709" w:hanging="709"/>
        <w:rPr>
          <w:rFonts w:asciiTheme="majorHAnsi" w:hAnsiTheme="majorHAnsi" w:cs="Times New Roman"/>
          <w:sz w:val="25"/>
          <w:szCs w:val="25"/>
        </w:rPr>
      </w:pPr>
      <w:r>
        <w:rPr>
          <w:rFonts w:asciiTheme="majorHAnsi" w:hAnsiTheme="majorHAnsi" w:cs="Times New Roman"/>
          <w:sz w:val="25"/>
          <w:szCs w:val="25"/>
        </w:rPr>
        <w:t xml:space="preserve">In the event of breakdown of vehicle under any circumstances, it will be obligatory on part of the Contractor to supply water without delay. Otherwise, penalty as decided by NIT Mizoram authority will be imposed on the Contractor. </w:t>
      </w:r>
    </w:p>
    <w:p>
      <w:pPr>
        <w:spacing w:line="276" w:lineRule="auto"/>
        <w:ind w:left="709" w:hanging="709"/>
        <w:rPr>
          <w:rFonts w:asciiTheme="majorHAnsi" w:hAnsiTheme="majorHAnsi" w:cs="Times New Roman"/>
          <w:sz w:val="25"/>
          <w:szCs w:val="25"/>
        </w:rPr>
      </w:pPr>
    </w:p>
    <w:p>
      <w:pPr>
        <w:numPr>
          <w:ilvl w:val="0"/>
          <w:numId w:val="14"/>
        </w:numPr>
        <w:spacing w:line="276" w:lineRule="auto"/>
        <w:ind w:left="709" w:hanging="709"/>
        <w:rPr>
          <w:rFonts w:asciiTheme="majorHAnsi" w:hAnsiTheme="majorHAnsi" w:cs="Times New Roman"/>
          <w:sz w:val="25"/>
          <w:szCs w:val="25"/>
        </w:rPr>
      </w:pPr>
      <w:r>
        <w:rPr>
          <w:rFonts w:asciiTheme="majorHAnsi" w:hAnsiTheme="majorHAnsi" w:cs="Times New Roman"/>
          <w:sz w:val="25"/>
          <w:szCs w:val="25"/>
        </w:rPr>
        <w:t xml:space="preserve">The contract shall be initially for a period of </w:t>
      </w:r>
      <w:r>
        <w:rPr>
          <w:rFonts w:asciiTheme="majorHAnsi" w:hAnsiTheme="majorHAnsi" w:cs="Times New Roman"/>
          <w:b/>
          <w:sz w:val="25"/>
          <w:szCs w:val="25"/>
        </w:rPr>
        <w:t>1 year</w:t>
      </w:r>
      <w:r>
        <w:rPr>
          <w:rFonts w:asciiTheme="majorHAnsi" w:hAnsiTheme="majorHAnsi" w:cs="Times New Roman"/>
          <w:sz w:val="25"/>
          <w:szCs w:val="25"/>
        </w:rPr>
        <w:t xml:space="preserve"> and based on the requirement it may be extended or renewed for another year. </w:t>
      </w:r>
    </w:p>
    <w:p>
      <w:pPr>
        <w:spacing w:line="276" w:lineRule="auto"/>
        <w:ind w:left="0" w:firstLine="0"/>
        <w:rPr>
          <w:rFonts w:asciiTheme="majorHAnsi" w:hAnsiTheme="majorHAnsi" w:cs="Times New Roman"/>
          <w:sz w:val="25"/>
          <w:szCs w:val="25"/>
        </w:rPr>
      </w:pPr>
    </w:p>
    <w:p>
      <w:pPr>
        <w:numPr>
          <w:ilvl w:val="0"/>
          <w:numId w:val="14"/>
        </w:numPr>
        <w:spacing w:line="276" w:lineRule="auto"/>
        <w:ind w:left="720" w:hanging="720"/>
        <w:rPr>
          <w:rFonts w:asciiTheme="majorHAnsi" w:hAnsiTheme="majorHAnsi" w:cs="Times New Roman"/>
          <w:sz w:val="25"/>
          <w:szCs w:val="25"/>
        </w:rPr>
      </w:pPr>
      <w:r>
        <w:rPr>
          <w:rFonts w:asciiTheme="majorHAnsi" w:hAnsiTheme="majorHAnsi" w:cs="Times New Roman"/>
          <w:sz w:val="25"/>
          <w:szCs w:val="25"/>
        </w:rPr>
        <w:t>The Contractor is required to follow NIT Mizoram security procedures for the vehicle's IN &amp; OUT.</w:t>
      </w:r>
    </w:p>
    <w:p>
      <w:pPr>
        <w:pStyle w:val="ListParagraph"/>
        <w:spacing w:line="276" w:lineRule="auto"/>
        <w:ind w:left="567" w:hanging="567"/>
        <w:rPr>
          <w:rFonts w:asciiTheme="majorHAnsi" w:hAnsiTheme="majorHAnsi" w:cs="Times New Roman"/>
          <w:sz w:val="25"/>
          <w:szCs w:val="25"/>
        </w:rPr>
      </w:pPr>
    </w:p>
    <w:p>
      <w:pPr>
        <w:numPr>
          <w:ilvl w:val="0"/>
          <w:numId w:val="14"/>
        </w:numPr>
        <w:autoSpaceDE w:val="0"/>
        <w:autoSpaceDN w:val="0"/>
        <w:adjustRightInd w:val="0"/>
        <w:spacing w:line="276" w:lineRule="auto"/>
        <w:ind w:left="630" w:hanging="630"/>
        <w:rPr>
          <w:rFonts w:ascii="Cambria" w:hAnsi="Cambria"/>
          <w:sz w:val="25"/>
          <w:szCs w:val="25"/>
        </w:rPr>
      </w:pPr>
      <w:r>
        <w:rPr>
          <w:rFonts w:ascii="Cambria" w:hAnsi="Cambria"/>
          <w:sz w:val="25"/>
          <w:szCs w:val="25"/>
        </w:rPr>
        <w:t xml:space="preserve">The Contractor shall not transfer or engage any other firm or agency to carry out the contract. In the event that the Contractor violates this clause, NIT Mizoram </w:t>
      </w:r>
      <w:r>
        <w:rPr>
          <w:rFonts w:ascii="Cambria" w:hAnsi="Cambria"/>
          <w:sz w:val="25"/>
          <w:szCs w:val="25"/>
        </w:rPr>
        <w:lastRenderedPageBreak/>
        <w:t>reserves the right to Terminate the contract and Forfeit the Security Deposit in full.</w:t>
      </w:r>
    </w:p>
    <w:p>
      <w:pPr>
        <w:pStyle w:val="ListParagraph"/>
        <w:rPr>
          <w:rFonts w:ascii="Cambria" w:hAnsi="Cambria"/>
          <w:sz w:val="25"/>
          <w:szCs w:val="25"/>
        </w:rPr>
      </w:pPr>
    </w:p>
    <w:p>
      <w:pPr>
        <w:pStyle w:val="Default"/>
        <w:numPr>
          <w:ilvl w:val="0"/>
          <w:numId w:val="14"/>
        </w:numPr>
        <w:spacing w:line="276" w:lineRule="auto"/>
        <w:ind w:left="567" w:right="-16" w:hanging="567"/>
        <w:jc w:val="both"/>
        <w:rPr>
          <w:rFonts w:ascii="Cambria" w:hAnsi="Cambria"/>
          <w:b/>
          <w:color w:val="auto"/>
          <w:sz w:val="25"/>
          <w:szCs w:val="25"/>
        </w:rPr>
      </w:pPr>
      <w:r>
        <w:rPr>
          <w:rFonts w:ascii="Cambria" w:hAnsi="Cambria"/>
          <w:color w:val="auto"/>
          <w:sz w:val="25"/>
          <w:szCs w:val="25"/>
        </w:rPr>
        <w:t xml:space="preserve">The last date of receipt of complete application through offline is </w:t>
      </w:r>
      <w:r>
        <w:rPr>
          <w:rFonts w:asciiTheme="majorHAnsi" w:hAnsiTheme="majorHAnsi"/>
          <w:b/>
          <w:color w:val="auto"/>
          <w:sz w:val="25"/>
          <w:szCs w:val="25"/>
        </w:rPr>
        <w:t>15</w:t>
      </w:r>
      <w:r>
        <w:rPr>
          <w:rFonts w:asciiTheme="majorHAnsi" w:hAnsiTheme="majorHAnsi"/>
          <w:b/>
          <w:color w:val="auto"/>
          <w:sz w:val="25"/>
          <w:szCs w:val="25"/>
          <w:vertAlign w:val="superscript"/>
        </w:rPr>
        <w:t>th</w:t>
      </w:r>
      <w:r>
        <w:rPr>
          <w:rFonts w:asciiTheme="majorHAnsi" w:hAnsiTheme="majorHAnsi"/>
          <w:b/>
          <w:color w:val="auto"/>
          <w:sz w:val="25"/>
          <w:szCs w:val="25"/>
        </w:rPr>
        <w:t xml:space="preserve"> June 2026</w:t>
      </w:r>
      <w:r>
        <w:rPr>
          <w:rFonts w:asciiTheme="majorHAnsi" w:hAnsiTheme="majorHAnsi"/>
          <w:b/>
          <w:color w:val="FF0000"/>
          <w:sz w:val="25"/>
          <w:szCs w:val="25"/>
        </w:rPr>
        <w:t xml:space="preserve"> </w:t>
      </w:r>
      <w:r>
        <w:rPr>
          <w:rFonts w:ascii="Cambria" w:hAnsi="Cambria"/>
          <w:b/>
          <w:color w:val="auto"/>
          <w:sz w:val="25"/>
          <w:szCs w:val="25"/>
          <w:u w:val="single"/>
        </w:rPr>
        <w:t>(till 1:00 PM).</w:t>
      </w:r>
    </w:p>
    <w:p>
      <w:pPr>
        <w:pStyle w:val="ListParagraph"/>
        <w:ind w:left="567" w:right="-16" w:hanging="567"/>
        <w:rPr>
          <w:rFonts w:ascii="Cambria" w:hAnsi="Cambria" w:cs="Arial"/>
          <w:sz w:val="25"/>
          <w:szCs w:val="25"/>
        </w:rPr>
      </w:pPr>
    </w:p>
    <w:p>
      <w:pPr>
        <w:pStyle w:val="Default"/>
        <w:numPr>
          <w:ilvl w:val="0"/>
          <w:numId w:val="14"/>
        </w:numPr>
        <w:spacing w:line="276" w:lineRule="auto"/>
        <w:ind w:left="567" w:right="-16" w:hanging="567"/>
        <w:jc w:val="both"/>
        <w:rPr>
          <w:rFonts w:ascii="Cambria" w:hAnsi="Cambria"/>
          <w:color w:val="auto"/>
          <w:sz w:val="25"/>
          <w:szCs w:val="25"/>
        </w:rPr>
      </w:pPr>
      <w:r>
        <w:rPr>
          <w:rFonts w:ascii="Cambria" w:hAnsi="Cambria"/>
          <w:color w:val="auto"/>
          <w:sz w:val="25"/>
          <w:szCs w:val="25"/>
        </w:rPr>
        <w:t>Decisions taken by the NIT Mizoram in any matter of engagement process shall be final.</w:t>
      </w:r>
    </w:p>
    <w:p>
      <w:pPr>
        <w:pStyle w:val="Default"/>
        <w:spacing w:line="276" w:lineRule="auto"/>
        <w:ind w:left="567" w:right="-16" w:hanging="567"/>
        <w:jc w:val="both"/>
        <w:rPr>
          <w:rFonts w:ascii="Cambria" w:hAnsi="Cambria"/>
          <w:color w:val="auto"/>
          <w:sz w:val="20"/>
          <w:szCs w:val="25"/>
        </w:rPr>
      </w:pPr>
    </w:p>
    <w:p>
      <w:pPr>
        <w:pStyle w:val="Default"/>
        <w:numPr>
          <w:ilvl w:val="0"/>
          <w:numId w:val="14"/>
        </w:numPr>
        <w:spacing w:line="276" w:lineRule="auto"/>
        <w:ind w:left="567" w:right="-16" w:hanging="567"/>
        <w:jc w:val="both"/>
        <w:rPr>
          <w:rFonts w:ascii="Cambria" w:hAnsi="Cambria"/>
          <w:b/>
          <w:color w:val="auto"/>
          <w:sz w:val="25"/>
          <w:szCs w:val="25"/>
        </w:rPr>
      </w:pPr>
      <w:r>
        <w:rPr>
          <w:rFonts w:ascii="Cambria" w:hAnsi="Cambria"/>
          <w:b/>
          <w:color w:val="auto"/>
          <w:sz w:val="25"/>
          <w:szCs w:val="25"/>
        </w:rPr>
        <w:t>Financial Bid only for the shortlisted Contractor/Supplier shall be held online or offline/physical</w:t>
      </w:r>
      <w:r>
        <w:rPr>
          <w:rFonts w:ascii="Cambria" w:hAnsi="Cambria"/>
          <w:color w:val="auto"/>
          <w:sz w:val="25"/>
          <w:szCs w:val="25"/>
        </w:rPr>
        <w:t>. No correspondence whatsoever will be entertained from candidate(s) regarding reason for not being called for Financial Bid.</w:t>
      </w:r>
    </w:p>
    <w:p>
      <w:pPr>
        <w:pStyle w:val="Default"/>
        <w:spacing w:line="276" w:lineRule="auto"/>
        <w:ind w:right="-16"/>
        <w:jc w:val="both"/>
        <w:rPr>
          <w:rFonts w:ascii="Cambria" w:hAnsi="Cambria"/>
          <w:b/>
          <w:color w:val="auto"/>
          <w:sz w:val="25"/>
          <w:szCs w:val="25"/>
        </w:rPr>
      </w:pPr>
    </w:p>
    <w:p>
      <w:pPr>
        <w:pStyle w:val="Default"/>
        <w:numPr>
          <w:ilvl w:val="0"/>
          <w:numId w:val="14"/>
        </w:numPr>
        <w:spacing w:line="276" w:lineRule="auto"/>
        <w:ind w:left="567" w:right="-16" w:hanging="567"/>
        <w:jc w:val="both"/>
        <w:rPr>
          <w:rFonts w:ascii="Cambria" w:hAnsi="Cambria"/>
          <w:color w:val="auto"/>
          <w:sz w:val="25"/>
          <w:szCs w:val="25"/>
        </w:rPr>
      </w:pPr>
      <w:r>
        <w:rPr>
          <w:rFonts w:ascii="Cambria" w:hAnsi="Cambria"/>
          <w:color w:val="auto"/>
          <w:sz w:val="25"/>
          <w:szCs w:val="25"/>
        </w:rPr>
        <w:t>The complete application – (i) Tender Form and Tendered Amount (Annexure – I&amp; II), (ii) Supporting documents may be submitted to the Registrar In-charge, NIT Mizoram, Chaltlang, Aizawl, Mizoram – 796012 in</w:t>
      </w:r>
      <w:r>
        <w:rPr>
          <w:rFonts w:ascii="Cambria" w:hAnsi="Cambria"/>
          <w:b/>
          <w:color w:val="auto"/>
          <w:sz w:val="25"/>
          <w:szCs w:val="25"/>
        </w:rPr>
        <w:t xml:space="preserve"> the Tender Box at Administrative Block </w:t>
      </w:r>
      <w:r>
        <w:rPr>
          <w:rFonts w:ascii="Cambria" w:hAnsi="Cambria"/>
          <w:color w:val="auto"/>
          <w:sz w:val="25"/>
          <w:szCs w:val="25"/>
        </w:rPr>
        <w:t xml:space="preserve">on or before </w:t>
      </w:r>
      <w:r>
        <w:rPr>
          <w:rFonts w:asciiTheme="majorHAnsi" w:hAnsiTheme="majorHAnsi"/>
          <w:b/>
          <w:color w:val="auto"/>
          <w:sz w:val="25"/>
          <w:szCs w:val="25"/>
        </w:rPr>
        <w:t>15</w:t>
      </w:r>
      <w:r>
        <w:rPr>
          <w:rFonts w:asciiTheme="majorHAnsi" w:hAnsiTheme="majorHAnsi"/>
          <w:b/>
          <w:color w:val="auto"/>
          <w:sz w:val="25"/>
          <w:szCs w:val="25"/>
          <w:vertAlign w:val="superscript"/>
        </w:rPr>
        <w:t>th</w:t>
      </w:r>
      <w:r>
        <w:rPr>
          <w:rFonts w:asciiTheme="majorHAnsi" w:hAnsiTheme="majorHAnsi"/>
          <w:b/>
          <w:color w:val="auto"/>
          <w:sz w:val="25"/>
          <w:szCs w:val="25"/>
        </w:rPr>
        <w:t xml:space="preserve"> June 2026</w:t>
      </w:r>
      <w:r>
        <w:rPr>
          <w:rFonts w:asciiTheme="majorHAnsi" w:hAnsiTheme="majorHAnsi"/>
          <w:b/>
          <w:color w:val="FF0000"/>
          <w:sz w:val="25"/>
          <w:szCs w:val="25"/>
        </w:rPr>
        <w:t xml:space="preserve">  </w:t>
      </w:r>
      <w:r>
        <w:rPr>
          <w:rFonts w:ascii="Cambria" w:hAnsi="Cambria"/>
          <w:b/>
          <w:color w:val="auto"/>
          <w:sz w:val="25"/>
          <w:szCs w:val="25"/>
        </w:rPr>
        <w:t>till 1:00 PM</w:t>
      </w:r>
      <w:r>
        <w:rPr>
          <w:rFonts w:ascii="Cambria" w:hAnsi="Cambria"/>
          <w:color w:val="auto"/>
          <w:sz w:val="25"/>
          <w:szCs w:val="25"/>
        </w:rPr>
        <w:t>. Applications shall be submitted by super-scribing the Tender applied for clearly on the envelope.</w:t>
      </w:r>
    </w:p>
    <w:p>
      <w:pPr>
        <w:pStyle w:val="Default"/>
        <w:spacing w:line="276" w:lineRule="auto"/>
        <w:ind w:right="-16"/>
        <w:jc w:val="both"/>
        <w:rPr>
          <w:rFonts w:ascii="Cambria" w:hAnsi="Cambria"/>
          <w:color w:val="auto"/>
          <w:sz w:val="25"/>
          <w:szCs w:val="25"/>
        </w:rPr>
      </w:pPr>
    </w:p>
    <w:p>
      <w:pPr>
        <w:pStyle w:val="Default"/>
        <w:spacing w:line="276" w:lineRule="auto"/>
        <w:ind w:right="-16"/>
        <w:jc w:val="both"/>
        <w:rPr>
          <w:rFonts w:ascii="Cambria" w:hAnsi="Cambria"/>
          <w:color w:val="auto"/>
          <w:sz w:val="25"/>
          <w:szCs w:val="25"/>
        </w:rPr>
      </w:pPr>
    </w:p>
    <w:p>
      <w:pPr>
        <w:pStyle w:val="Default"/>
        <w:spacing w:line="276" w:lineRule="auto"/>
        <w:ind w:right="-16"/>
        <w:jc w:val="both"/>
        <w:rPr>
          <w:color w:val="auto"/>
          <w:sz w:val="25"/>
          <w:szCs w:val="25"/>
        </w:rPr>
      </w:pPr>
    </w:p>
    <w:p>
      <w:pPr>
        <w:pStyle w:val="BodyText"/>
        <w:tabs>
          <w:tab w:val="center" w:pos="7200"/>
        </w:tabs>
        <w:spacing w:after="0"/>
        <w:ind w:right="-16"/>
        <w:rPr>
          <w:rFonts w:asciiTheme="majorHAnsi" w:hAnsiTheme="majorHAnsi"/>
          <w:b/>
          <w:sz w:val="25"/>
          <w:szCs w:val="25"/>
        </w:rPr>
      </w:pPr>
      <w:r>
        <w:rPr>
          <w:b/>
          <w:sz w:val="25"/>
          <w:szCs w:val="25"/>
        </w:rPr>
        <w:tab/>
      </w:r>
      <w:r>
        <w:rPr>
          <w:b/>
          <w:sz w:val="25"/>
          <w:szCs w:val="25"/>
        </w:rPr>
        <w:tab/>
      </w:r>
      <w:r>
        <w:rPr>
          <w:rFonts w:asciiTheme="majorHAnsi" w:hAnsiTheme="majorHAnsi"/>
          <w:b/>
          <w:sz w:val="25"/>
          <w:szCs w:val="25"/>
        </w:rPr>
        <w:t>Sd/-</w:t>
      </w:r>
    </w:p>
    <w:p>
      <w:pPr>
        <w:pStyle w:val="BodyText"/>
        <w:tabs>
          <w:tab w:val="center" w:pos="7200"/>
        </w:tabs>
        <w:spacing w:after="0"/>
        <w:ind w:right="-16"/>
        <w:rPr>
          <w:rFonts w:asciiTheme="majorHAnsi" w:hAnsiTheme="majorHAnsi"/>
          <w:sz w:val="25"/>
          <w:szCs w:val="25"/>
        </w:rPr>
      </w:pPr>
      <w:r>
        <w:rPr>
          <w:rFonts w:asciiTheme="majorHAnsi" w:hAnsiTheme="majorHAnsi"/>
          <w:sz w:val="25"/>
          <w:szCs w:val="25"/>
        </w:rPr>
        <w:tab/>
      </w:r>
      <w:r>
        <w:rPr>
          <w:rFonts w:asciiTheme="majorHAnsi" w:hAnsiTheme="majorHAnsi"/>
          <w:sz w:val="25"/>
          <w:szCs w:val="25"/>
        </w:rPr>
        <w:tab/>
      </w:r>
      <w:r>
        <w:rPr>
          <w:rFonts w:asciiTheme="majorHAnsi" w:hAnsiTheme="majorHAnsi"/>
          <w:sz w:val="25"/>
          <w:szCs w:val="25"/>
        </w:rPr>
        <w:tab/>
      </w:r>
    </w:p>
    <w:p>
      <w:pPr>
        <w:pStyle w:val="BodyText"/>
        <w:tabs>
          <w:tab w:val="center" w:pos="7200"/>
        </w:tabs>
        <w:spacing w:after="0"/>
        <w:ind w:right="-16"/>
        <w:rPr>
          <w:rFonts w:asciiTheme="majorHAnsi" w:hAnsiTheme="majorHAnsi"/>
          <w:sz w:val="25"/>
          <w:szCs w:val="25"/>
        </w:rPr>
      </w:pPr>
      <w:r>
        <w:rPr>
          <w:rFonts w:asciiTheme="majorHAnsi" w:hAnsiTheme="majorHAnsi"/>
          <w:sz w:val="25"/>
          <w:szCs w:val="25"/>
        </w:rPr>
        <w:tab/>
      </w:r>
      <w:r>
        <w:rPr>
          <w:rFonts w:asciiTheme="majorHAnsi" w:hAnsiTheme="majorHAnsi"/>
          <w:sz w:val="25"/>
          <w:szCs w:val="25"/>
        </w:rPr>
        <w:tab/>
        <w:t>(Prof. AJMAL KOYA PULIKKAL)</w:t>
      </w:r>
    </w:p>
    <w:p>
      <w:pPr>
        <w:pStyle w:val="BodyText"/>
        <w:tabs>
          <w:tab w:val="center" w:pos="7200"/>
        </w:tabs>
        <w:ind w:right="-16"/>
        <w:rPr>
          <w:rFonts w:asciiTheme="majorHAnsi" w:hAnsiTheme="majorHAnsi"/>
          <w:sz w:val="25"/>
          <w:szCs w:val="25"/>
        </w:rPr>
      </w:pPr>
      <w:r>
        <w:rPr>
          <w:rFonts w:asciiTheme="majorHAnsi" w:hAnsiTheme="majorHAnsi"/>
          <w:sz w:val="25"/>
          <w:szCs w:val="25"/>
        </w:rPr>
        <w:tab/>
      </w:r>
      <w:r>
        <w:rPr>
          <w:rFonts w:asciiTheme="majorHAnsi" w:hAnsiTheme="majorHAnsi"/>
          <w:sz w:val="25"/>
          <w:szCs w:val="25"/>
        </w:rPr>
        <w:tab/>
        <w:t>Registrar In-charge</w:t>
      </w:r>
    </w:p>
    <w:p>
      <w:pPr>
        <w:pStyle w:val="BodyText"/>
        <w:tabs>
          <w:tab w:val="center" w:pos="7200"/>
        </w:tabs>
        <w:ind w:right="-16"/>
        <w:rPr>
          <w:rFonts w:asciiTheme="majorHAnsi" w:hAnsiTheme="majorHAnsi"/>
          <w:sz w:val="25"/>
          <w:szCs w:val="25"/>
        </w:rPr>
        <w:sectPr>
          <w:footerReference w:type="default" r:id="rId17"/>
          <w:pgSz w:w="11907" w:h="16839" w:code="9"/>
          <w:pgMar w:top="720" w:right="1287" w:bottom="1440" w:left="1276" w:header="720" w:footer="720" w:gutter="0"/>
          <w:cols w:space="720"/>
          <w:docGrid w:linePitch="360"/>
        </w:sectPr>
      </w:pPr>
      <w:r>
        <w:rPr>
          <w:rFonts w:asciiTheme="majorHAnsi" w:hAnsiTheme="majorHAnsi"/>
          <w:sz w:val="25"/>
          <w:szCs w:val="25"/>
        </w:rPr>
        <w:tab/>
      </w:r>
      <w:r>
        <w:rPr>
          <w:rFonts w:asciiTheme="majorHAnsi" w:hAnsiTheme="majorHAnsi"/>
          <w:sz w:val="25"/>
          <w:szCs w:val="25"/>
        </w:rPr>
        <w:tab/>
        <w:t>National Institute of Technology Mizoram</w:t>
      </w:r>
    </w:p>
    <w:p>
      <w:pPr>
        <w:pStyle w:val="Default"/>
        <w:spacing w:line="276" w:lineRule="auto"/>
        <w:ind w:right="-16"/>
        <w:jc w:val="right"/>
        <w:rPr>
          <w:rFonts w:asciiTheme="majorHAnsi" w:hAnsiTheme="majorHAnsi"/>
          <w:b/>
          <w:color w:val="auto"/>
          <w:sz w:val="28"/>
          <w:szCs w:val="25"/>
        </w:rPr>
      </w:pPr>
      <w:r>
        <w:rPr>
          <w:rFonts w:asciiTheme="majorHAnsi" w:hAnsiTheme="majorHAnsi"/>
          <w:b/>
          <w:color w:val="auto"/>
          <w:sz w:val="28"/>
          <w:szCs w:val="25"/>
        </w:rPr>
        <w:lastRenderedPageBreak/>
        <w:t>ANNEXURE – I</w:t>
      </w:r>
    </w:p>
    <w:p>
      <w:pPr>
        <w:ind w:hanging="990"/>
        <w:jc w:val="center"/>
        <w:rPr>
          <w:rFonts w:ascii="Cambria" w:hAnsi="Cambria"/>
          <w:sz w:val="24"/>
          <w:szCs w:val="30"/>
        </w:rPr>
      </w:pPr>
      <w:r>
        <w:rPr>
          <w:rFonts w:ascii="Bookman Old Style" w:hAnsi="Bookman Old Style"/>
          <w:b/>
          <w:noProof/>
          <w:sz w:val="28"/>
          <w:szCs w:val="25"/>
          <w:lang w:bidi="hi-IN"/>
        </w:rPr>
        <w:drawing>
          <wp:anchor distT="0" distB="0" distL="0" distR="0" simplePos="0" relativeHeight="251656192" behindDoc="0" locked="0" layoutInCell="1" allowOverlap="1">
            <wp:simplePos x="0" y="0"/>
            <wp:positionH relativeFrom="page">
              <wp:posOffset>390525</wp:posOffset>
            </wp:positionH>
            <wp:positionV relativeFrom="paragraph">
              <wp:posOffset>150495</wp:posOffset>
            </wp:positionV>
            <wp:extent cx="838200" cy="838200"/>
            <wp:effectExtent l="1905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8"/>
                    <a:srcRect/>
                    <a:stretch>
                      <a:fillRect/>
                    </a:stretch>
                  </pic:blipFill>
                  <pic:spPr bwMode="auto">
                    <a:xfrm>
                      <a:off x="0" y="0"/>
                      <a:ext cx="838200" cy="838200"/>
                    </a:xfrm>
                    <a:prstGeom prst="rect">
                      <a:avLst/>
                    </a:prstGeom>
                    <a:noFill/>
                    <a:ln w="9525">
                      <a:noFill/>
                      <a:miter lim="800000"/>
                      <a:headEnd/>
                      <a:tailEnd/>
                    </a:ln>
                  </pic:spPr>
                </pic:pic>
              </a:graphicData>
            </a:graphic>
          </wp:anchor>
        </w:drawing>
      </w:r>
      <w:r>
        <w:rPr>
          <w:rFonts w:ascii="Mangal" w:hAnsi="Mangal" w:cs="Mangal"/>
          <w:b/>
          <w:bCs/>
          <w:sz w:val="32"/>
          <w:szCs w:val="32"/>
          <w:shd w:val="clear" w:color="auto" w:fill="FFFFFF"/>
          <w:cs/>
          <w:lang w:bidi="hi-IN"/>
        </w:rPr>
        <w:t>राष्ट्रीय</w:t>
      </w:r>
      <w:r>
        <w:rPr>
          <w:rFonts w:ascii="Mangal" w:hAnsi="Mangal" w:cs="Mangal"/>
          <w:b/>
          <w:bCs/>
          <w:sz w:val="32"/>
          <w:szCs w:val="32"/>
          <w:shd w:val="clear" w:color="auto" w:fill="FFFFFF"/>
          <w:lang w:bidi="hi-IN"/>
        </w:rPr>
        <w:t xml:space="preserve"> </w:t>
      </w:r>
      <w:r>
        <w:rPr>
          <w:rFonts w:ascii="Mangal" w:hAnsi="Mangal" w:cs="Mangal"/>
          <w:b/>
          <w:bCs/>
          <w:sz w:val="32"/>
          <w:szCs w:val="32"/>
          <w:shd w:val="clear" w:color="auto" w:fill="FFFFFF"/>
          <w:cs/>
          <w:lang w:bidi="hi-IN"/>
        </w:rPr>
        <w:t>प्रौद्योगिकी</w:t>
      </w:r>
      <w:r>
        <w:rPr>
          <w:rFonts w:ascii="Mangal" w:hAnsi="Mangal" w:cs="Mangal"/>
          <w:b/>
          <w:bCs/>
          <w:sz w:val="32"/>
          <w:szCs w:val="32"/>
          <w:shd w:val="clear" w:color="auto" w:fill="FFFFFF"/>
          <w:lang w:bidi="hi-IN"/>
        </w:rPr>
        <w:t xml:space="preserve"> </w:t>
      </w:r>
      <w:r>
        <w:rPr>
          <w:rFonts w:ascii="Mangal" w:hAnsi="Mangal" w:cs="Mangal"/>
          <w:b/>
          <w:bCs/>
          <w:sz w:val="32"/>
          <w:szCs w:val="32"/>
          <w:shd w:val="clear" w:color="auto" w:fill="FFFFFF"/>
          <w:cs/>
          <w:lang w:bidi="hi-IN"/>
        </w:rPr>
        <w:t>संस्थान</w:t>
      </w:r>
      <w:r>
        <w:rPr>
          <w:rFonts w:ascii="Mangal" w:hAnsi="Mangal" w:cs="Mangal"/>
          <w:b/>
          <w:bCs/>
          <w:sz w:val="32"/>
          <w:szCs w:val="32"/>
          <w:shd w:val="clear" w:color="auto" w:fill="FFFFFF"/>
          <w:lang w:bidi="hi-IN"/>
        </w:rPr>
        <w:t xml:space="preserve"> </w:t>
      </w:r>
      <w:r>
        <w:rPr>
          <w:rFonts w:ascii="Mangal" w:hAnsi="Mangal" w:cs="Mangal"/>
          <w:b/>
          <w:bCs/>
          <w:sz w:val="32"/>
          <w:szCs w:val="32"/>
          <w:shd w:val="clear" w:color="auto" w:fill="FFFFFF"/>
          <w:cs/>
          <w:lang w:bidi="hi-IN"/>
        </w:rPr>
        <w:t>मिज़ोरम</w:t>
      </w:r>
    </w:p>
    <w:p>
      <w:pPr>
        <w:ind w:hanging="990"/>
        <w:jc w:val="center"/>
        <w:rPr>
          <w:rFonts w:ascii="Cambria" w:hAnsi="Cambria"/>
          <w:b/>
          <w:sz w:val="32"/>
          <w:szCs w:val="34"/>
        </w:rPr>
      </w:pPr>
      <w:r>
        <w:rPr>
          <w:rFonts w:ascii="Cambria" w:hAnsi="Cambria"/>
          <w:b/>
          <w:sz w:val="32"/>
          <w:szCs w:val="34"/>
        </w:rPr>
        <w:t>NATIONAL INSTITUTE OF TECHNOLOGY MIZORAM</w:t>
      </w:r>
    </w:p>
    <w:p>
      <w:pPr>
        <w:pStyle w:val="NoSpacing"/>
        <w:ind w:hanging="990"/>
        <w:jc w:val="center"/>
        <w:rPr>
          <w:rFonts w:ascii="Arial Narrow" w:hAnsi="Arial Narrow"/>
          <w:b/>
        </w:rPr>
      </w:pPr>
      <w:r>
        <w:rPr>
          <w:rFonts w:ascii="Arial Narrow" w:hAnsi="Arial Narrow"/>
          <w:b/>
          <w:sz w:val="18"/>
        </w:rPr>
        <w:t>(</w:t>
      </w:r>
      <w:r>
        <w:rPr>
          <w:rFonts w:ascii="Arial Narrow" w:hAnsi="Arial Narrow"/>
          <w:b/>
        </w:rPr>
        <w:t>An Institution of National Importance under Ministry of Education, Govt. of India)</w:t>
      </w:r>
    </w:p>
    <w:p>
      <w:pPr>
        <w:ind w:hanging="990"/>
        <w:jc w:val="center"/>
        <w:rPr>
          <w:rFonts w:ascii="Cambria" w:hAnsi="Cambria"/>
        </w:rPr>
      </w:pPr>
      <w:r>
        <w:rPr>
          <w:rFonts w:ascii="Mangal" w:hAnsi="Mangal" w:cs="Mangal"/>
          <w:b/>
          <w:bCs/>
          <w:shd w:val="clear" w:color="auto" w:fill="FFFFFF"/>
          <w:cs/>
          <w:lang w:bidi="hi-IN"/>
        </w:rPr>
        <w:t>चलत्लांग</w:t>
      </w:r>
      <w:r>
        <w:rPr>
          <w:rFonts w:ascii="Arial" w:hAnsi="Arial" w:cs="Arial"/>
          <w:b/>
          <w:shd w:val="clear" w:color="auto" w:fill="FFFFFF"/>
        </w:rPr>
        <w:t xml:space="preserve">, </w:t>
      </w:r>
      <w:r>
        <w:rPr>
          <w:rFonts w:ascii="Mangal" w:hAnsi="Mangal" w:cs="Mangal"/>
          <w:b/>
          <w:bCs/>
          <w:shd w:val="clear" w:color="auto" w:fill="FFFFFF"/>
          <w:cs/>
          <w:lang w:bidi="hi-IN"/>
        </w:rPr>
        <w:t>आइज़ोल</w:t>
      </w:r>
      <w:r>
        <w:rPr>
          <w:rFonts w:ascii="Arial" w:hAnsi="Arial" w:cs="Arial"/>
          <w:b/>
          <w:shd w:val="clear" w:color="auto" w:fill="FFFFFF"/>
        </w:rPr>
        <w:t>, </w:t>
      </w:r>
      <w:r>
        <w:rPr>
          <w:rFonts w:ascii="Mangal" w:hAnsi="Mangal" w:cs="Mangal"/>
          <w:b/>
          <w:bCs/>
          <w:shd w:val="clear" w:color="auto" w:fill="FFFFFF"/>
          <w:cs/>
          <w:lang w:bidi="hi-IN"/>
        </w:rPr>
        <w:t>मिज़ोरम</w:t>
      </w:r>
      <w:r>
        <w:rPr>
          <w:rFonts w:ascii="Arial Narrow" w:hAnsi="Arial Narrow"/>
          <w:b/>
          <w:caps/>
        </w:rPr>
        <w:t xml:space="preserve"> / Chaltlang, Aizawl, Mizoram</w:t>
      </w:r>
      <w:r>
        <w:rPr>
          <w:rFonts w:ascii="Arial Narrow" w:hAnsi="Arial Narrow"/>
          <w:b/>
        </w:rPr>
        <w:t xml:space="preserve"> – 796012</w:t>
      </w:r>
    </w:p>
    <w:p>
      <w:pPr>
        <w:pBdr>
          <w:bottom w:val="single" w:sz="12" w:space="1" w:color="auto"/>
        </w:pBdr>
        <w:tabs>
          <w:tab w:val="left" w:pos="4035"/>
        </w:tabs>
        <w:ind w:hanging="990"/>
        <w:jc w:val="center"/>
        <w:rPr>
          <w:rFonts w:ascii="Arial Narrow" w:hAnsi="Arial Narrow"/>
          <w:b/>
        </w:rPr>
      </w:pPr>
      <w:r>
        <w:rPr>
          <w:rFonts w:ascii="Arial Narrow" w:hAnsi="Arial Narrow"/>
          <w:b/>
          <w:sz w:val="20"/>
        </w:rPr>
        <w:t xml:space="preserve">Phone: 0389 - 2391236 / 2391774 / 2391699       Email: </w:t>
      </w:r>
      <w:hyperlink r:id="rId19" w:history="1">
        <w:r>
          <w:rPr>
            <w:rStyle w:val="Hyperlink"/>
            <w:rFonts w:ascii="Arial Narrow" w:hAnsi="Arial Narrow"/>
            <w:b/>
            <w:color w:val="auto"/>
            <w:sz w:val="20"/>
          </w:rPr>
          <w:t>registraroffice@nitmz.ac.in</w:t>
        </w:r>
      </w:hyperlink>
      <w:r>
        <w:rPr>
          <w:rStyle w:val="Hyperlink"/>
          <w:rFonts w:ascii="Arial Narrow" w:hAnsi="Arial Narrow"/>
          <w:b/>
          <w:color w:val="auto"/>
          <w:sz w:val="20"/>
        </w:rPr>
        <w:tab/>
      </w:r>
      <w:r>
        <w:rPr>
          <w:rFonts w:ascii="Arial Narrow" w:hAnsi="Arial Narrow"/>
          <w:b/>
          <w:sz w:val="20"/>
        </w:rPr>
        <w:t xml:space="preserve">Website: </w:t>
      </w:r>
      <w:hyperlink r:id="rId20" w:history="1">
        <w:r>
          <w:rPr>
            <w:rStyle w:val="Hyperlink"/>
            <w:rFonts w:ascii="Arial Narrow" w:hAnsi="Arial Narrow"/>
            <w:b/>
            <w:color w:val="auto"/>
            <w:sz w:val="20"/>
          </w:rPr>
          <w:t>www.nitmz.ac.in</w:t>
        </w:r>
      </w:hyperlink>
    </w:p>
    <w:p>
      <w:pPr>
        <w:pStyle w:val="Default"/>
        <w:spacing w:line="276" w:lineRule="auto"/>
        <w:ind w:right="-16"/>
        <w:jc w:val="right"/>
        <w:rPr>
          <w:rFonts w:asciiTheme="majorHAnsi" w:hAnsiTheme="majorHAnsi" w:cs="Times New Roman"/>
          <w:b/>
          <w:color w:val="auto"/>
          <w:sz w:val="25"/>
          <w:szCs w:val="25"/>
        </w:rPr>
      </w:pPr>
    </w:p>
    <w:p>
      <w:pPr>
        <w:spacing w:line="276" w:lineRule="auto"/>
        <w:ind w:left="1440" w:firstLine="720"/>
        <w:rPr>
          <w:rFonts w:asciiTheme="majorHAnsi" w:hAnsiTheme="majorHAnsi" w:cs="Times New Roman"/>
          <w:b/>
          <w:sz w:val="25"/>
          <w:szCs w:val="25"/>
        </w:rPr>
      </w:pPr>
      <w:r>
        <w:rPr>
          <w:rFonts w:asciiTheme="majorHAnsi" w:hAnsiTheme="majorHAnsi" w:cs="Times New Roman"/>
          <w:b/>
          <w:sz w:val="25"/>
          <w:szCs w:val="25"/>
        </w:rPr>
        <w:t>TENDER FORM FOR SUPPLY OF WATER</w:t>
      </w:r>
    </w:p>
    <w:p>
      <w:pPr>
        <w:spacing w:line="276" w:lineRule="auto"/>
        <w:jc w:val="left"/>
        <w:rPr>
          <w:rFonts w:asciiTheme="majorHAnsi" w:hAnsiTheme="majorHAnsi" w:cs="Times New Roman"/>
          <w:b/>
          <w:sz w:val="25"/>
          <w:szCs w:val="25"/>
        </w:rPr>
      </w:pPr>
    </w:p>
    <w:p>
      <w:pPr>
        <w:spacing w:line="276" w:lineRule="auto"/>
        <w:ind w:hanging="1080"/>
        <w:rPr>
          <w:rFonts w:asciiTheme="majorHAnsi" w:hAnsiTheme="majorHAnsi" w:cs="Times New Roman"/>
          <w:sz w:val="25"/>
          <w:szCs w:val="25"/>
        </w:rPr>
      </w:pPr>
      <w:r>
        <w:rPr>
          <w:rFonts w:asciiTheme="majorHAnsi" w:hAnsiTheme="majorHAnsi" w:cs="Times New Roman"/>
          <w:sz w:val="25"/>
          <w:szCs w:val="25"/>
        </w:rPr>
        <w:t>Name of the Bidder: _____________________________________________________________________</w:t>
      </w:r>
    </w:p>
    <w:p>
      <w:pPr>
        <w:spacing w:line="276" w:lineRule="auto"/>
        <w:ind w:left="0" w:firstLine="0"/>
        <w:jc w:val="left"/>
        <w:rPr>
          <w:rFonts w:asciiTheme="majorHAnsi" w:hAnsiTheme="majorHAnsi" w:cs="Times New Roman"/>
          <w:sz w:val="25"/>
          <w:szCs w:val="25"/>
        </w:rPr>
      </w:pPr>
      <w:r>
        <w:rPr>
          <w:rFonts w:asciiTheme="majorHAnsi" w:hAnsiTheme="majorHAnsi" w:cs="Times New Roman"/>
          <w:sz w:val="25"/>
          <w:szCs w:val="25"/>
        </w:rPr>
        <w:t>Address:________________________________________________________________________________________________________________________________________________________________________________________</w:t>
      </w:r>
    </w:p>
    <w:p>
      <w:pPr>
        <w:spacing w:line="276" w:lineRule="auto"/>
        <w:ind w:left="0" w:firstLine="0"/>
        <w:jc w:val="left"/>
        <w:rPr>
          <w:rFonts w:asciiTheme="majorHAnsi" w:hAnsiTheme="majorHAnsi" w:cs="Times New Roman"/>
          <w:sz w:val="25"/>
          <w:szCs w:val="25"/>
        </w:rPr>
      </w:pPr>
      <w:r>
        <w:rPr>
          <w:rFonts w:asciiTheme="majorHAnsi" w:hAnsiTheme="majorHAnsi" w:cs="Times New Roman"/>
          <w:sz w:val="25"/>
          <w:szCs w:val="25"/>
        </w:rPr>
        <w:t>Tel. No. (O)_______________________(R)_________________________(M)____________________________</w:t>
      </w:r>
    </w:p>
    <w:p>
      <w:pPr>
        <w:spacing w:line="276" w:lineRule="auto"/>
        <w:jc w:val="left"/>
        <w:rPr>
          <w:rFonts w:asciiTheme="majorHAnsi" w:hAnsiTheme="majorHAnsi" w:cs="Times New Roman"/>
          <w:sz w:val="25"/>
          <w:szCs w:val="25"/>
        </w:rPr>
      </w:pPr>
    </w:p>
    <w:p>
      <w:pPr>
        <w:spacing w:line="276" w:lineRule="auto"/>
        <w:ind w:left="0" w:firstLine="0"/>
        <w:jc w:val="left"/>
        <w:rPr>
          <w:rFonts w:asciiTheme="majorHAnsi" w:hAnsiTheme="majorHAnsi" w:cs="Times New Roman"/>
          <w:b/>
          <w:bCs/>
          <w:sz w:val="25"/>
          <w:szCs w:val="25"/>
        </w:rPr>
      </w:pPr>
      <w:r>
        <w:rPr>
          <w:rFonts w:asciiTheme="majorHAnsi" w:hAnsiTheme="majorHAnsi" w:cs="Times New Roman"/>
          <w:b/>
          <w:bCs/>
          <w:sz w:val="25"/>
          <w:szCs w:val="25"/>
        </w:rPr>
        <w:t xml:space="preserve">Details of Transaction towards Tender Fee: </w:t>
      </w:r>
    </w:p>
    <w:p>
      <w:pPr>
        <w:spacing w:line="276" w:lineRule="auto"/>
        <w:ind w:left="720" w:hanging="720"/>
        <w:jc w:val="left"/>
        <w:rPr>
          <w:rFonts w:asciiTheme="majorHAnsi" w:hAnsiTheme="majorHAnsi" w:cs="Times New Roman"/>
          <w:sz w:val="25"/>
          <w:szCs w:val="25"/>
        </w:rPr>
      </w:pPr>
      <w:r>
        <w:rPr>
          <w:rFonts w:asciiTheme="majorHAnsi" w:hAnsiTheme="majorHAnsi" w:cs="Times New Roman"/>
          <w:sz w:val="25"/>
          <w:szCs w:val="25"/>
        </w:rPr>
        <w:t>Transaction No: ______________________________________ Date: _________________________________</w:t>
      </w:r>
    </w:p>
    <w:p>
      <w:pPr>
        <w:spacing w:line="276" w:lineRule="auto"/>
        <w:ind w:left="0" w:firstLine="0"/>
        <w:jc w:val="left"/>
        <w:rPr>
          <w:rFonts w:asciiTheme="majorHAnsi" w:hAnsiTheme="majorHAnsi" w:cs="Times New Roman"/>
          <w:sz w:val="25"/>
          <w:szCs w:val="25"/>
        </w:rPr>
      </w:pPr>
      <w:r>
        <w:rPr>
          <w:rFonts w:asciiTheme="majorHAnsi" w:hAnsiTheme="majorHAnsi" w:cs="Times New Roman"/>
          <w:sz w:val="25"/>
          <w:szCs w:val="25"/>
        </w:rPr>
        <w:t>Amount</w:t>
      </w:r>
      <w:r>
        <w:rPr>
          <w:rFonts w:ascii="Cambria" w:hAnsi="Cambria"/>
          <w:sz w:val="24"/>
          <w:szCs w:val="24"/>
        </w:rPr>
        <w:t xml:space="preserve"> (₹.)</w:t>
      </w:r>
      <w:r>
        <w:rPr>
          <w:rFonts w:asciiTheme="majorHAnsi" w:hAnsiTheme="majorHAnsi" w:cs="Times New Roman"/>
          <w:sz w:val="25"/>
          <w:szCs w:val="25"/>
        </w:rPr>
        <w:t>:___________________________________________________________________________________</w:t>
      </w:r>
    </w:p>
    <w:p>
      <w:pPr>
        <w:spacing w:line="276" w:lineRule="auto"/>
        <w:ind w:left="0" w:firstLine="0"/>
        <w:jc w:val="left"/>
        <w:rPr>
          <w:rFonts w:asciiTheme="majorHAnsi" w:hAnsiTheme="majorHAnsi" w:cs="Times New Roman"/>
          <w:b/>
          <w:bCs/>
          <w:sz w:val="25"/>
          <w:szCs w:val="25"/>
        </w:rPr>
      </w:pPr>
    </w:p>
    <w:p>
      <w:pPr>
        <w:spacing w:line="276" w:lineRule="auto"/>
        <w:ind w:left="0" w:firstLine="0"/>
        <w:jc w:val="left"/>
        <w:rPr>
          <w:rFonts w:asciiTheme="majorHAnsi" w:hAnsiTheme="majorHAnsi" w:cs="Times New Roman"/>
          <w:b/>
          <w:bCs/>
          <w:sz w:val="25"/>
          <w:szCs w:val="25"/>
        </w:rPr>
      </w:pPr>
      <w:r>
        <w:rPr>
          <w:rFonts w:asciiTheme="majorHAnsi" w:hAnsiTheme="majorHAnsi" w:cs="Times New Roman"/>
          <w:b/>
          <w:bCs/>
          <w:sz w:val="25"/>
          <w:szCs w:val="25"/>
        </w:rPr>
        <w:t xml:space="preserve">Details of Transaction towards EMD: </w:t>
      </w:r>
    </w:p>
    <w:p>
      <w:pPr>
        <w:spacing w:line="276" w:lineRule="auto"/>
        <w:ind w:left="720" w:hanging="720"/>
        <w:jc w:val="left"/>
        <w:rPr>
          <w:rFonts w:asciiTheme="majorHAnsi" w:hAnsiTheme="majorHAnsi" w:cs="Times New Roman"/>
          <w:sz w:val="25"/>
          <w:szCs w:val="25"/>
        </w:rPr>
      </w:pPr>
      <w:r>
        <w:rPr>
          <w:rFonts w:asciiTheme="majorHAnsi" w:hAnsiTheme="majorHAnsi" w:cs="Times New Roman"/>
          <w:sz w:val="25"/>
          <w:szCs w:val="25"/>
        </w:rPr>
        <w:t>Transaction No: ______________________________________ Date: _________________________________</w:t>
      </w:r>
    </w:p>
    <w:p>
      <w:pPr>
        <w:spacing w:line="276" w:lineRule="auto"/>
        <w:ind w:left="0" w:firstLine="0"/>
        <w:jc w:val="left"/>
        <w:rPr>
          <w:rFonts w:asciiTheme="majorHAnsi" w:hAnsiTheme="majorHAnsi" w:cs="Times New Roman"/>
          <w:sz w:val="25"/>
          <w:szCs w:val="25"/>
        </w:rPr>
      </w:pPr>
      <w:r>
        <w:rPr>
          <w:rFonts w:asciiTheme="majorHAnsi" w:hAnsiTheme="majorHAnsi" w:cs="Times New Roman"/>
          <w:sz w:val="25"/>
          <w:szCs w:val="25"/>
        </w:rPr>
        <w:t xml:space="preserve">Amount </w:t>
      </w:r>
      <w:r>
        <w:rPr>
          <w:rFonts w:ascii="Cambria" w:hAnsi="Cambria"/>
          <w:sz w:val="24"/>
          <w:szCs w:val="24"/>
        </w:rPr>
        <w:t>(</w:t>
      </w:r>
      <w:r>
        <w:rPr>
          <w:rFonts w:ascii="Rupee Foradian" w:hAnsi="Rupee Foradian"/>
          <w:sz w:val="24"/>
          <w:szCs w:val="24"/>
        </w:rPr>
        <w:t>₹.</w:t>
      </w:r>
      <w:r>
        <w:rPr>
          <w:rFonts w:ascii="Cambria" w:hAnsi="Cambria"/>
          <w:sz w:val="24"/>
          <w:szCs w:val="24"/>
        </w:rPr>
        <w:t>)</w:t>
      </w:r>
      <w:r>
        <w:rPr>
          <w:rFonts w:asciiTheme="majorHAnsi" w:hAnsiTheme="majorHAnsi" w:cs="Times New Roman"/>
          <w:sz w:val="25"/>
          <w:szCs w:val="25"/>
        </w:rPr>
        <w:t>: __________________________________________________________________________________</w:t>
      </w:r>
    </w:p>
    <w:p>
      <w:pPr>
        <w:spacing w:line="276" w:lineRule="auto"/>
        <w:jc w:val="left"/>
        <w:rPr>
          <w:rFonts w:asciiTheme="majorHAnsi" w:hAnsiTheme="majorHAnsi" w:cs="Times New Roman"/>
          <w:b/>
          <w:bCs/>
          <w:sz w:val="25"/>
          <w:szCs w:val="25"/>
        </w:rPr>
      </w:pPr>
    </w:p>
    <w:p>
      <w:pPr>
        <w:spacing w:line="276" w:lineRule="auto"/>
        <w:ind w:left="0" w:firstLine="0"/>
        <w:jc w:val="left"/>
        <w:rPr>
          <w:rFonts w:asciiTheme="majorHAnsi" w:hAnsiTheme="majorHAnsi" w:cs="Times New Roman"/>
          <w:b/>
          <w:bCs/>
          <w:sz w:val="25"/>
          <w:szCs w:val="25"/>
        </w:rPr>
      </w:pPr>
      <w:r>
        <w:rPr>
          <w:rFonts w:asciiTheme="majorHAnsi" w:hAnsiTheme="majorHAnsi" w:cs="Times New Roman"/>
          <w:b/>
          <w:sz w:val="25"/>
          <w:szCs w:val="25"/>
        </w:rPr>
        <w:t>Details of Vehicle:</w:t>
      </w:r>
    </w:p>
    <w:p>
      <w:pPr>
        <w:spacing w:line="276" w:lineRule="auto"/>
        <w:ind w:left="0" w:firstLine="0"/>
        <w:jc w:val="left"/>
        <w:rPr>
          <w:rFonts w:asciiTheme="majorHAnsi" w:hAnsiTheme="majorHAnsi" w:cs="Times New Roman"/>
          <w:b/>
          <w:bCs/>
          <w:sz w:val="25"/>
          <w:szCs w:val="25"/>
        </w:rPr>
      </w:pPr>
      <w:r>
        <w:rPr>
          <w:rFonts w:asciiTheme="majorHAnsi" w:hAnsiTheme="majorHAnsi" w:cs="Times New Roman"/>
          <w:sz w:val="25"/>
          <w:szCs w:val="25"/>
        </w:rPr>
        <w:t>(a) Type of Vehicle:__________________________________________________________________________</w:t>
      </w:r>
    </w:p>
    <w:p>
      <w:pPr>
        <w:spacing w:line="360" w:lineRule="auto"/>
        <w:ind w:left="0" w:firstLine="0"/>
        <w:rPr>
          <w:rFonts w:asciiTheme="majorHAnsi" w:hAnsiTheme="majorHAnsi" w:cs="Times New Roman"/>
          <w:sz w:val="25"/>
          <w:szCs w:val="25"/>
        </w:rPr>
      </w:pPr>
      <w:r>
        <w:rPr>
          <w:rFonts w:asciiTheme="majorHAnsi" w:hAnsiTheme="majorHAnsi" w:cs="Times New Roman"/>
          <w:sz w:val="25"/>
          <w:szCs w:val="25"/>
        </w:rPr>
        <w:t>(b) Make_______________________________________________________________________________________</w:t>
      </w:r>
    </w:p>
    <w:p>
      <w:pPr>
        <w:spacing w:line="360" w:lineRule="auto"/>
        <w:ind w:left="0" w:firstLine="0"/>
        <w:rPr>
          <w:rFonts w:asciiTheme="majorHAnsi" w:hAnsiTheme="majorHAnsi" w:cs="Times New Roman"/>
          <w:sz w:val="25"/>
          <w:szCs w:val="25"/>
        </w:rPr>
      </w:pPr>
      <w:r>
        <w:rPr>
          <w:rFonts w:asciiTheme="majorHAnsi" w:hAnsiTheme="majorHAnsi" w:cs="Times New Roman"/>
          <w:sz w:val="25"/>
          <w:szCs w:val="25"/>
        </w:rPr>
        <w:t>(c) Year of Manufacturing___________________________________________________________________</w:t>
      </w:r>
    </w:p>
    <w:p>
      <w:pPr>
        <w:spacing w:line="360" w:lineRule="auto"/>
        <w:ind w:left="0" w:firstLine="0"/>
        <w:rPr>
          <w:rFonts w:asciiTheme="majorHAnsi" w:hAnsiTheme="majorHAnsi" w:cs="Times New Roman"/>
          <w:sz w:val="25"/>
          <w:szCs w:val="25"/>
        </w:rPr>
      </w:pPr>
      <w:r>
        <w:rPr>
          <w:rFonts w:asciiTheme="majorHAnsi" w:hAnsiTheme="majorHAnsi" w:cs="Times New Roman"/>
          <w:sz w:val="25"/>
          <w:szCs w:val="25"/>
        </w:rPr>
        <w:t>(d) Registration No.__________________________________________________________________________</w:t>
      </w:r>
    </w:p>
    <w:p>
      <w:pPr>
        <w:spacing w:line="360" w:lineRule="auto"/>
        <w:ind w:left="0" w:firstLine="0"/>
        <w:rPr>
          <w:rFonts w:asciiTheme="majorHAnsi" w:hAnsiTheme="majorHAnsi" w:cs="Times New Roman"/>
          <w:sz w:val="25"/>
          <w:szCs w:val="25"/>
        </w:rPr>
      </w:pPr>
      <w:r>
        <w:rPr>
          <w:rFonts w:asciiTheme="majorHAnsi" w:hAnsiTheme="majorHAnsi" w:cs="Times New Roman"/>
          <w:sz w:val="25"/>
          <w:szCs w:val="25"/>
        </w:rPr>
        <w:t xml:space="preserve">(e) Registration Certificate No._____________________________(Enclose Xerox Copy) </w:t>
      </w:r>
    </w:p>
    <w:p>
      <w:pPr>
        <w:spacing w:line="360" w:lineRule="auto"/>
        <w:ind w:left="0" w:firstLine="0"/>
        <w:rPr>
          <w:rFonts w:asciiTheme="majorHAnsi" w:hAnsiTheme="majorHAnsi" w:cs="Times New Roman"/>
          <w:sz w:val="25"/>
          <w:szCs w:val="25"/>
        </w:rPr>
      </w:pPr>
      <w:r>
        <w:rPr>
          <w:rFonts w:asciiTheme="majorHAnsi" w:hAnsiTheme="majorHAnsi" w:cs="Times New Roman"/>
          <w:sz w:val="25"/>
          <w:szCs w:val="25"/>
        </w:rPr>
        <w:t xml:space="preserve">(f) Insurance Policy No.________________________ Valid up to__________________ (Enclose Xerox Copy) </w:t>
      </w:r>
    </w:p>
    <w:p>
      <w:pPr>
        <w:spacing w:line="360" w:lineRule="auto"/>
        <w:ind w:left="0" w:firstLine="0"/>
        <w:rPr>
          <w:rFonts w:asciiTheme="majorHAnsi" w:hAnsiTheme="majorHAnsi" w:cs="Times New Roman"/>
          <w:sz w:val="25"/>
          <w:szCs w:val="25"/>
        </w:rPr>
      </w:pPr>
      <w:r>
        <w:rPr>
          <w:rFonts w:asciiTheme="majorHAnsi" w:hAnsiTheme="majorHAnsi" w:cs="Times New Roman"/>
          <w:sz w:val="25"/>
          <w:szCs w:val="25"/>
        </w:rPr>
        <w:t xml:space="preserve">(g) Road Tax Receipt No._______________________ Valid up to__________________ (Enclose Xerox copy) </w:t>
      </w:r>
    </w:p>
    <w:p>
      <w:pPr>
        <w:spacing w:line="360" w:lineRule="auto"/>
        <w:ind w:left="0" w:firstLine="0"/>
        <w:rPr>
          <w:rFonts w:asciiTheme="majorHAnsi" w:hAnsiTheme="majorHAnsi" w:cs="Times New Roman"/>
          <w:sz w:val="25"/>
          <w:szCs w:val="25"/>
        </w:rPr>
      </w:pPr>
      <w:r>
        <w:rPr>
          <w:rFonts w:asciiTheme="majorHAnsi" w:hAnsiTheme="majorHAnsi" w:cs="Times New Roman"/>
          <w:sz w:val="25"/>
          <w:szCs w:val="25"/>
        </w:rPr>
        <w:t xml:space="preserve">(h) Whether District Transport Office clearance obtained: Yes / No. </w:t>
      </w:r>
    </w:p>
    <w:p>
      <w:pPr>
        <w:spacing w:line="360" w:lineRule="auto"/>
        <w:ind w:left="0" w:firstLine="0"/>
        <w:rPr>
          <w:rFonts w:asciiTheme="majorHAnsi" w:hAnsiTheme="majorHAnsi" w:cs="Times New Roman"/>
          <w:sz w:val="25"/>
          <w:szCs w:val="25"/>
        </w:rPr>
      </w:pPr>
      <w:r>
        <w:rPr>
          <w:rFonts w:asciiTheme="majorHAnsi" w:hAnsiTheme="majorHAnsi" w:cs="Times New Roman"/>
          <w:sz w:val="25"/>
          <w:szCs w:val="25"/>
        </w:rPr>
        <w:t xml:space="preserve">(i) Capacity of vehicle to carry water in one trip______________________ Liters. </w:t>
      </w:r>
    </w:p>
    <w:p>
      <w:pPr>
        <w:spacing w:line="360" w:lineRule="auto"/>
        <w:ind w:left="0" w:firstLine="0"/>
        <w:rPr>
          <w:rFonts w:asciiTheme="majorHAnsi" w:hAnsiTheme="majorHAnsi" w:cs="Times New Roman"/>
          <w:sz w:val="25"/>
          <w:szCs w:val="25"/>
        </w:rPr>
      </w:pPr>
    </w:p>
    <w:p>
      <w:pPr>
        <w:pStyle w:val="Default"/>
        <w:spacing w:line="276" w:lineRule="auto"/>
        <w:ind w:right="-16"/>
        <w:jc w:val="right"/>
        <w:rPr>
          <w:rFonts w:ascii="Bookman Old Style" w:hAnsi="Bookman Old Style"/>
          <w:b/>
          <w:color w:val="auto"/>
          <w:sz w:val="28"/>
          <w:szCs w:val="25"/>
        </w:rPr>
      </w:pPr>
    </w:p>
    <w:p>
      <w:pPr>
        <w:pStyle w:val="Default"/>
        <w:spacing w:line="276" w:lineRule="auto"/>
        <w:ind w:right="-16"/>
        <w:jc w:val="right"/>
        <w:rPr>
          <w:rFonts w:ascii="Bookman Old Style" w:hAnsi="Bookman Old Style"/>
          <w:b/>
          <w:color w:val="auto"/>
          <w:sz w:val="28"/>
          <w:szCs w:val="25"/>
        </w:rPr>
      </w:pPr>
    </w:p>
    <w:p>
      <w:pPr>
        <w:spacing w:line="276" w:lineRule="auto"/>
        <w:ind w:left="0" w:firstLine="0"/>
        <w:jc w:val="left"/>
        <w:rPr>
          <w:rFonts w:ascii="Bookman Old Style" w:hAnsi="Bookman Old Style"/>
          <w:b/>
          <w:sz w:val="28"/>
          <w:szCs w:val="25"/>
        </w:rPr>
      </w:pPr>
      <w:r>
        <w:rPr>
          <w:rFonts w:asciiTheme="majorHAnsi" w:hAnsiTheme="majorHAnsi" w:cs="Times New Roman"/>
          <w:b/>
          <w:sz w:val="25"/>
          <w:szCs w:val="25"/>
        </w:rPr>
        <w:t>Date:</w:t>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t>Signature</w:t>
      </w:r>
    </w:p>
    <w:p>
      <w:pPr>
        <w:pStyle w:val="Default"/>
        <w:spacing w:line="276" w:lineRule="auto"/>
        <w:ind w:right="-16"/>
        <w:jc w:val="right"/>
        <w:rPr>
          <w:rFonts w:asciiTheme="majorHAnsi" w:hAnsiTheme="majorHAnsi"/>
          <w:b/>
          <w:color w:val="auto"/>
          <w:sz w:val="28"/>
          <w:szCs w:val="25"/>
        </w:rPr>
      </w:pPr>
    </w:p>
    <w:p>
      <w:pPr>
        <w:pStyle w:val="Default"/>
        <w:spacing w:line="276" w:lineRule="auto"/>
        <w:ind w:right="-16"/>
        <w:jc w:val="right"/>
        <w:rPr>
          <w:rFonts w:asciiTheme="majorHAnsi" w:hAnsiTheme="majorHAnsi"/>
          <w:b/>
          <w:color w:val="auto"/>
          <w:sz w:val="28"/>
          <w:szCs w:val="25"/>
        </w:rPr>
      </w:pPr>
      <w:r>
        <w:rPr>
          <w:rFonts w:asciiTheme="majorHAnsi" w:hAnsiTheme="majorHAnsi"/>
          <w:b/>
          <w:color w:val="auto"/>
          <w:sz w:val="28"/>
          <w:szCs w:val="25"/>
        </w:rPr>
        <w:lastRenderedPageBreak/>
        <w:t>ANNEXURE – II</w:t>
      </w:r>
    </w:p>
    <w:p>
      <w:pPr>
        <w:pStyle w:val="Default"/>
        <w:spacing w:line="276" w:lineRule="auto"/>
        <w:ind w:right="-16"/>
        <w:jc w:val="right"/>
        <w:rPr>
          <w:rFonts w:ascii="Bookman Old Style" w:hAnsi="Bookman Old Style"/>
          <w:b/>
          <w:color w:val="auto"/>
          <w:sz w:val="28"/>
          <w:szCs w:val="25"/>
        </w:rPr>
      </w:pPr>
      <w:r>
        <w:rPr>
          <w:rFonts w:ascii="Bookman Old Style" w:hAnsi="Bookman Old Style"/>
          <w:b/>
          <w:noProof/>
          <w:color w:val="auto"/>
          <w:sz w:val="28"/>
          <w:szCs w:val="25"/>
          <w:lang w:bidi="hi-IN"/>
        </w:rPr>
        <w:drawing>
          <wp:anchor distT="0" distB="0" distL="0" distR="0" simplePos="0" relativeHeight="251673600" behindDoc="0" locked="0" layoutInCell="1" allowOverlap="1">
            <wp:simplePos x="0" y="0"/>
            <wp:positionH relativeFrom="page">
              <wp:posOffset>361950</wp:posOffset>
            </wp:positionH>
            <wp:positionV relativeFrom="paragraph">
              <wp:posOffset>245745</wp:posOffset>
            </wp:positionV>
            <wp:extent cx="838200" cy="838200"/>
            <wp:effectExtent l="1905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8"/>
                    <a:srcRect/>
                    <a:stretch>
                      <a:fillRect/>
                    </a:stretch>
                  </pic:blipFill>
                  <pic:spPr bwMode="auto">
                    <a:xfrm>
                      <a:off x="0" y="0"/>
                      <a:ext cx="838200" cy="838200"/>
                    </a:xfrm>
                    <a:prstGeom prst="rect">
                      <a:avLst/>
                    </a:prstGeom>
                    <a:noFill/>
                    <a:ln w="9525">
                      <a:noFill/>
                      <a:miter lim="800000"/>
                      <a:headEnd/>
                      <a:tailEnd/>
                    </a:ln>
                  </pic:spPr>
                </pic:pic>
              </a:graphicData>
            </a:graphic>
          </wp:anchor>
        </w:drawing>
      </w:r>
    </w:p>
    <w:p>
      <w:pPr>
        <w:ind w:hanging="990"/>
        <w:jc w:val="center"/>
        <w:rPr>
          <w:rFonts w:ascii="Cambria" w:hAnsi="Cambria"/>
          <w:sz w:val="24"/>
          <w:szCs w:val="30"/>
        </w:rPr>
      </w:pPr>
      <w:r>
        <w:rPr>
          <w:rFonts w:ascii="Mangal" w:hAnsi="Mangal" w:cs="Mangal"/>
          <w:b/>
          <w:bCs/>
          <w:sz w:val="32"/>
          <w:szCs w:val="32"/>
          <w:shd w:val="clear" w:color="auto" w:fill="FFFFFF"/>
          <w:cs/>
          <w:lang w:bidi="hi-IN"/>
        </w:rPr>
        <w:t>राष्ट्रीयप्रौ</w:t>
      </w:r>
      <w:r>
        <w:rPr>
          <w:rFonts w:ascii="Mangal" w:hAnsi="Mangal" w:cs="Mangal"/>
          <w:b/>
          <w:bCs/>
          <w:sz w:val="32"/>
          <w:szCs w:val="32"/>
          <w:shd w:val="clear" w:color="auto" w:fill="FFFFFF"/>
          <w:lang w:bidi="hi-IN"/>
        </w:rPr>
        <w:t xml:space="preserve"> </w:t>
      </w:r>
      <w:r>
        <w:rPr>
          <w:rFonts w:ascii="Mangal" w:hAnsi="Mangal" w:cs="Mangal"/>
          <w:b/>
          <w:bCs/>
          <w:sz w:val="32"/>
          <w:szCs w:val="32"/>
          <w:shd w:val="clear" w:color="auto" w:fill="FFFFFF"/>
          <w:cs/>
          <w:lang w:bidi="hi-IN"/>
        </w:rPr>
        <w:t>द्योगिकी</w:t>
      </w:r>
      <w:r>
        <w:rPr>
          <w:rFonts w:ascii="Mangal" w:hAnsi="Mangal" w:cs="Mangal"/>
          <w:b/>
          <w:bCs/>
          <w:sz w:val="32"/>
          <w:szCs w:val="32"/>
          <w:shd w:val="clear" w:color="auto" w:fill="FFFFFF"/>
          <w:lang w:bidi="hi-IN"/>
        </w:rPr>
        <w:t xml:space="preserve"> </w:t>
      </w:r>
      <w:r>
        <w:rPr>
          <w:rFonts w:ascii="Mangal" w:hAnsi="Mangal" w:cs="Mangal"/>
          <w:b/>
          <w:bCs/>
          <w:sz w:val="32"/>
          <w:szCs w:val="32"/>
          <w:shd w:val="clear" w:color="auto" w:fill="FFFFFF"/>
          <w:cs/>
          <w:lang w:bidi="hi-IN"/>
        </w:rPr>
        <w:t>संस्थान</w:t>
      </w:r>
      <w:r>
        <w:rPr>
          <w:rFonts w:ascii="Mangal" w:hAnsi="Mangal" w:cs="Mangal"/>
          <w:b/>
          <w:bCs/>
          <w:sz w:val="32"/>
          <w:szCs w:val="32"/>
          <w:shd w:val="clear" w:color="auto" w:fill="FFFFFF"/>
          <w:lang w:bidi="hi-IN"/>
        </w:rPr>
        <w:t xml:space="preserve"> </w:t>
      </w:r>
      <w:r>
        <w:rPr>
          <w:rFonts w:ascii="Mangal" w:hAnsi="Mangal" w:cs="Mangal"/>
          <w:b/>
          <w:bCs/>
          <w:sz w:val="32"/>
          <w:szCs w:val="32"/>
          <w:shd w:val="clear" w:color="auto" w:fill="FFFFFF"/>
          <w:cs/>
          <w:lang w:bidi="hi-IN"/>
        </w:rPr>
        <w:t>मिज़ोरम</w:t>
      </w:r>
    </w:p>
    <w:p>
      <w:pPr>
        <w:ind w:hanging="990"/>
        <w:jc w:val="center"/>
        <w:rPr>
          <w:rFonts w:ascii="Cambria" w:hAnsi="Cambria"/>
          <w:b/>
          <w:sz w:val="32"/>
          <w:szCs w:val="34"/>
        </w:rPr>
      </w:pPr>
      <w:r>
        <w:rPr>
          <w:rFonts w:ascii="Cambria" w:hAnsi="Cambria"/>
          <w:b/>
          <w:sz w:val="32"/>
          <w:szCs w:val="34"/>
        </w:rPr>
        <w:t>NATIONAL INSTITUTE OF TECHNOLOGY MIZORAM</w:t>
      </w:r>
    </w:p>
    <w:p>
      <w:pPr>
        <w:pStyle w:val="NoSpacing"/>
        <w:ind w:hanging="990"/>
        <w:jc w:val="center"/>
        <w:rPr>
          <w:rFonts w:ascii="Arial Narrow" w:hAnsi="Arial Narrow"/>
          <w:b/>
        </w:rPr>
      </w:pPr>
      <w:r>
        <w:rPr>
          <w:rFonts w:ascii="Arial Narrow" w:hAnsi="Arial Narrow"/>
          <w:b/>
          <w:sz w:val="18"/>
        </w:rPr>
        <w:t>(</w:t>
      </w:r>
      <w:r>
        <w:rPr>
          <w:rFonts w:ascii="Arial Narrow" w:hAnsi="Arial Narrow"/>
          <w:b/>
        </w:rPr>
        <w:t>An Institution of National Importance under Ministry of Education, Govt. of India)</w:t>
      </w:r>
    </w:p>
    <w:p>
      <w:pPr>
        <w:ind w:hanging="990"/>
        <w:jc w:val="center"/>
        <w:rPr>
          <w:rFonts w:ascii="Cambria" w:hAnsi="Cambria"/>
        </w:rPr>
      </w:pPr>
      <w:r>
        <w:rPr>
          <w:rFonts w:ascii="Mangal" w:hAnsi="Mangal" w:cs="Mangal"/>
          <w:b/>
          <w:bCs/>
          <w:shd w:val="clear" w:color="auto" w:fill="FFFFFF"/>
          <w:cs/>
          <w:lang w:bidi="hi-IN"/>
        </w:rPr>
        <w:t>चलत्लांग</w:t>
      </w:r>
      <w:r>
        <w:rPr>
          <w:rFonts w:ascii="Arial" w:hAnsi="Arial" w:cs="Arial"/>
          <w:b/>
          <w:shd w:val="clear" w:color="auto" w:fill="FFFFFF"/>
        </w:rPr>
        <w:t xml:space="preserve">, </w:t>
      </w:r>
      <w:r>
        <w:rPr>
          <w:rFonts w:ascii="Mangal" w:hAnsi="Mangal" w:cs="Mangal"/>
          <w:b/>
          <w:bCs/>
          <w:shd w:val="clear" w:color="auto" w:fill="FFFFFF"/>
          <w:cs/>
          <w:lang w:bidi="hi-IN"/>
        </w:rPr>
        <w:t>आइज़ोल</w:t>
      </w:r>
      <w:r>
        <w:rPr>
          <w:rFonts w:ascii="Arial" w:hAnsi="Arial" w:cs="Arial"/>
          <w:b/>
          <w:shd w:val="clear" w:color="auto" w:fill="FFFFFF"/>
        </w:rPr>
        <w:t>, </w:t>
      </w:r>
      <w:r>
        <w:rPr>
          <w:rFonts w:ascii="Mangal" w:hAnsi="Mangal" w:cs="Mangal"/>
          <w:b/>
          <w:bCs/>
          <w:shd w:val="clear" w:color="auto" w:fill="FFFFFF"/>
          <w:cs/>
          <w:lang w:bidi="hi-IN"/>
        </w:rPr>
        <w:t>मिज़ोरम</w:t>
      </w:r>
      <w:r>
        <w:rPr>
          <w:rFonts w:ascii="Arial Narrow" w:hAnsi="Arial Narrow"/>
          <w:b/>
          <w:caps/>
        </w:rPr>
        <w:t xml:space="preserve"> / Chaltlang, Aizawl, Mizoram</w:t>
      </w:r>
      <w:r>
        <w:rPr>
          <w:rFonts w:ascii="Arial Narrow" w:hAnsi="Arial Narrow"/>
          <w:b/>
        </w:rPr>
        <w:t xml:space="preserve"> – 796012</w:t>
      </w:r>
    </w:p>
    <w:p>
      <w:pPr>
        <w:pBdr>
          <w:bottom w:val="single" w:sz="12" w:space="1" w:color="auto"/>
        </w:pBdr>
        <w:tabs>
          <w:tab w:val="left" w:pos="4035"/>
        </w:tabs>
        <w:ind w:hanging="990"/>
        <w:jc w:val="center"/>
        <w:rPr>
          <w:rFonts w:ascii="Arial Narrow" w:hAnsi="Arial Narrow"/>
          <w:b/>
        </w:rPr>
      </w:pPr>
      <w:r>
        <w:rPr>
          <w:rFonts w:ascii="Arial Narrow" w:hAnsi="Arial Narrow"/>
          <w:b/>
          <w:sz w:val="20"/>
        </w:rPr>
        <w:t xml:space="preserve">Phone: 0389 - 2391236 / 2391774 / 2391699       Email: </w:t>
      </w:r>
      <w:hyperlink r:id="rId21" w:history="1">
        <w:r>
          <w:rPr>
            <w:rStyle w:val="Hyperlink"/>
            <w:rFonts w:ascii="Arial Narrow" w:hAnsi="Arial Narrow"/>
            <w:b/>
            <w:color w:val="auto"/>
            <w:sz w:val="20"/>
          </w:rPr>
          <w:t>registraroffice@nitmz.ac.in</w:t>
        </w:r>
      </w:hyperlink>
      <w:r>
        <w:rPr>
          <w:rStyle w:val="Hyperlink"/>
          <w:rFonts w:ascii="Arial Narrow" w:hAnsi="Arial Narrow"/>
          <w:b/>
          <w:color w:val="auto"/>
          <w:sz w:val="20"/>
        </w:rPr>
        <w:tab/>
      </w:r>
      <w:r>
        <w:rPr>
          <w:rFonts w:ascii="Arial Narrow" w:hAnsi="Arial Narrow"/>
          <w:b/>
          <w:sz w:val="20"/>
        </w:rPr>
        <w:t xml:space="preserve">Website: </w:t>
      </w:r>
      <w:hyperlink r:id="rId22" w:history="1">
        <w:r>
          <w:rPr>
            <w:rStyle w:val="Hyperlink"/>
            <w:rFonts w:ascii="Arial Narrow" w:hAnsi="Arial Narrow"/>
            <w:b/>
            <w:color w:val="auto"/>
            <w:sz w:val="20"/>
          </w:rPr>
          <w:t>www.nitmz.ac.in</w:t>
        </w:r>
      </w:hyperlink>
    </w:p>
    <w:p>
      <w:pPr>
        <w:pStyle w:val="Default"/>
        <w:spacing w:line="276" w:lineRule="auto"/>
        <w:ind w:right="-16"/>
        <w:jc w:val="center"/>
        <w:rPr>
          <w:rFonts w:asciiTheme="majorHAnsi" w:hAnsiTheme="majorHAnsi" w:cs="Times New Roman"/>
          <w:b/>
          <w:bCs/>
          <w:color w:val="auto"/>
          <w:sz w:val="25"/>
          <w:szCs w:val="25"/>
          <w:u w:val="single"/>
        </w:rPr>
      </w:pPr>
    </w:p>
    <w:p>
      <w:pPr>
        <w:spacing w:line="276" w:lineRule="auto"/>
        <w:ind w:left="0" w:firstLine="0"/>
        <w:jc w:val="center"/>
        <w:rPr>
          <w:rFonts w:asciiTheme="majorHAnsi" w:hAnsiTheme="majorHAnsi" w:cs="Times New Roman"/>
          <w:b/>
          <w:bCs/>
          <w:sz w:val="25"/>
          <w:szCs w:val="25"/>
          <w:u w:val="single"/>
        </w:rPr>
      </w:pPr>
    </w:p>
    <w:p>
      <w:pPr>
        <w:spacing w:line="276" w:lineRule="auto"/>
        <w:ind w:left="0" w:firstLine="0"/>
        <w:jc w:val="center"/>
        <w:rPr>
          <w:rFonts w:asciiTheme="majorHAnsi" w:hAnsiTheme="majorHAnsi" w:cs="Times New Roman"/>
          <w:b/>
          <w:bCs/>
          <w:sz w:val="25"/>
          <w:szCs w:val="25"/>
          <w:u w:val="single"/>
        </w:rPr>
      </w:pPr>
      <w:r>
        <w:rPr>
          <w:rFonts w:asciiTheme="majorHAnsi" w:hAnsiTheme="majorHAnsi" w:cs="Times New Roman"/>
          <w:b/>
          <w:bCs/>
          <w:sz w:val="25"/>
          <w:szCs w:val="25"/>
          <w:u w:val="single"/>
        </w:rPr>
        <w:t>TENDERED AMOUNT</w:t>
      </w:r>
    </w:p>
    <w:p>
      <w:pPr>
        <w:spacing w:line="276" w:lineRule="auto"/>
        <w:ind w:left="0" w:firstLine="0"/>
        <w:rPr>
          <w:rFonts w:asciiTheme="majorHAnsi" w:hAnsiTheme="majorHAnsi" w:cs="Times New Roman"/>
          <w:b/>
          <w:bCs/>
          <w:sz w:val="25"/>
          <w:szCs w:val="25"/>
        </w:rPr>
      </w:pPr>
    </w:p>
    <w:p>
      <w:pPr>
        <w:spacing w:line="276" w:lineRule="auto"/>
        <w:ind w:left="0" w:firstLine="0"/>
        <w:rPr>
          <w:rFonts w:asciiTheme="majorHAnsi" w:hAnsiTheme="majorHAnsi" w:cs="Times New Roman"/>
          <w:sz w:val="25"/>
          <w:szCs w:val="25"/>
        </w:rPr>
      </w:pPr>
      <w:r>
        <w:rPr>
          <w:rFonts w:asciiTheme="majorHAnsi" w:hAnsiTheme="majorHAnsi" w:cs="Times New Roman"/>
          <w:b/>
          <w:bCs/>
          <w:sz w:val="25"/>
          <w:szCs w:val="25"/>
        </w:rPr>
        <w:t>(a)</w:t>
      </w:r>
      <w:r>
        <w:rPr>
          <w:rFonts w:asciiTheme="majorHAnsi" w:hAnsiTheme="majorHAnsi" w:cs="Times New Roman"/>
          <w:b/>
          <w:sz w:val="25"/>
          <w:szCs w:val="25"/>
        </w:rPr>
        <w:t>Monsoon Season (May to August)</w:t>
      </w:r>
    </w:p>
    <w:tbl>
      <w:tblPr>
        <w:tblStyle w:val="TableGrid"/>
        <w:tblW w:w="5000" w:type="pct"/>
        <w:jc w:val="center"/>
        <w:tblLook w:val="04A0" w:firstRow="1" w:lastRow="0" w:firstColumn="1" w:lastColumn="0" w:noHBand="0" w:noVBand="1"/>
      </w:tblPr>
      <w:tblGrid>
        <w:gridCol w:w="4259"/>
        <w:gridCol w:w="4984"/>
      </w:tblGrid>
      <w:tr>
        <w:trPr>
          <w:jc w:val="center"/>
        </w:trPr>
        <w:tc>
          <w:tcPr>
            <w:tcW w:w="5000" w:type="pct"/>
            <w:gridSpan w:val="2"/>
            <w:tcBorders>
              <w:bottom w:val="single" w:sz="4" w:space="0" w:color="auto"/>
            </w:tcBorders>
          </w:tcPr>
          <w:p>
            <w:pPr>
              <w:spacing w:line="276" w:lineRule="auto"/>
              <w:ind w:left="0" w:firstLine="0"/>
              <w:jc w:val="center"/>
              <w:rPr>
                <w:rFonts w:asciiTheme="majorHAnsi" w:hAnsiTheme="majorHAnsi" w:cs="Times New Roman"/>
                <w:sz w:val="25"/>
                <w:szCs w:val="25"/>
              </w:rPr>
            </w:pPr>
            <w:r>
              <w:rPr>
                <w:rFonts w:asciiTheme="majorHAnsi" w:hAnsiTheme="majorHAnsi" w:cs="Times New Roman"/>
                <w:sz w:val="25"/>
                <w:szCs w:val="25"/>
              </w:rPr>
              <w:t>Amount (in Rupees) per 4000 litres/one trip</w:t>
            </w:r>
          </w:p>
        </w:tc>
      </w:tr>
      <w:tr>
        <w:trPr>
          <w:jc w:val="center"/>
        </w:trPr>
        <w:tc>
          <w:tcPr>
            <w:tcW w:w="2304" w:type="pct"/>
            <w:tcBorders>
              <w:top w:val="single" w:sz="4" w:space="0" w:color="auto"/>
              <w:bottom w:val="single" w:sz="4" w:space="0" w:color="auto"/>
              <w:right w:val="single" w:sz="4" w:space="0" w:color="auto"/>
            </w:tcBorders>
          </w:tcPr>
          <w:p>
            <w:pPr>
              <w:pStyle w:val="ListParagraph"/>
              <w:numPr>
                <w:ilvl w:val="0"/>
                <w:numId w:val="17"/>
              </w:numPr>
              <w:spacing w:line="276" w:lineRule="auto"/>
              <w:jc w:val="center"/>
              <w:rPr>
                <w:rFonts w:asciiTheme="majorHAnsi" w:hAnsiTheme="majorHAnsi" w:cs="Times New Roman"/>
                <w:sz w:val="25"/>
                <w:szCs w:val="25"/>
              </w:rPr>
            </w:pPr>
            <w:r>
              <w:rPr>
                <w:rFonts w:asciiTheme="majorHAnsi" w:hAnsiTheme="majorHAnsi" w:cs="Times New Roman"/>
                <w:sz w:val="25"/>
                <w:szCs w:val="25"/>
              </w:rPr>
              <w:t>Durtlang Area</w:t>
            </w:r>
          </w:p>
        </w:tc>
        <w:tc>
          <w:tcPr>
            <w:tcW w:w="2696" w:type="pct"/>
            <w:tcBorders>
              <w:top w:val="single" w:sz="4" w:space="0" w:color="auto"/>
              <w:left w:val="single" w:sz="4" w:space="0" w:color="auto"/>
              <w:bottom w:val="single" w:sz="4" w:space="0" w:color="auto"/>
            </w:tcBorders>
          </w:tcPr>
          <w:p>
            <w:pPr>
              <w:pStyle w:val="ListParagraph"/>
              <w:spacing w:line="276" w:lineRule="auto"/>
              <w:ind w:left="1080" w:firstLine="0"/>
              <w:jc w:val="center"/>
              <w:rPr>
                <w:rFonts w:asciiTheme="majorHAnsi" w:hAnsiTheme="majorHAnsi" w:cs="Times New Roman"/>
                <w:sz w:val="25"/>
                <w:szCs w:val="25"/>
              </w:rPr>
            </w:pPr>
          </w:p>
        </w:tc>
      </w:tr>
      <w:tr>
        <w:trPr>
          <w:jc w:val="center"/>
        </w:trPr>
        <w:tc>
          <w:tcPr>
            <w:tcW w:w="2304" w:type="pct"/>
            <w:tcBorders>
              <w:top w:val="single" w:sz="4" w:space="0" w:color="auto"/>
              <w:right w:val="single" w:sz="4" w:space="0" w:color="auto"/>
            </w:tcBorders>
          </w:tcPr>
          <w:p>
            <w:pPr>
              <w:pStyle w:val="ListParagraph"/>
              <w:numPr>
                <w:ilvl w:val="0"/>
                <w:numId w:val="17"/>
              </w:numPr>
              <w:spacing w:line="276" w:lineRule="auto"/>
              <w:jc w:val="center"/>
              <w:rPr>
                <w:rFonts w:asciiTheme="majorHAnsi" w:hAnsiTheme="majorHAnsi" w:cs="Times New Roman"/>
                <w:sz w:val="25"/>
                <w:szCs w:val="25"/>
              </w:rPr>
            </w:pPr>
            <w:r>
              <w:rPr>
                <w:rFonts w:asciiTheme="majorHAnsi" w:hAnsiTheme="majorHAnsi" w:cs="Times New Roman"/>
                <w:sz w:val="25"/>
                <w:szCs w:val="25"/>
              </w:rPr>
              <w:t>Chaltlang Area</w:t>
            </w:r>
          </w:p>
        </w:tc>
        <w:tc>
          <w:tcPr>
            <w:tcW w:w="2696" w:type="pct"/>
            <w:tcBorders>
              <w:top w:val="single" w:sz="4" w:space="0" w:color="auto"/>
              <w:left w:val="single" w:sz="4" w:space="0" w:color="auto"/>
            </w:tcBorders>
          </w:tcPr>
          <w:p>
            <w:pPr>
              <w:pStyle w:val="ListParagraph"/>
              <w:spacing w:line="276" w:lineRule="auto"/>
              <w:ind w:left="1080" w:firstLine="0"/>
              <w:jc w:val="center"/>
              <w:rPr>
                <w:rFonts w:asciiTheme="majorHAnsi" w:hAnsiTheme="majorHAnsi" w:cs="Times New Roman"/>
                <w:sz w:val="25"/>
                <w:szCs w:val="25"/>
              </w:rPr>
            </w:pPr>
          </w:p>
        </w:tc>
      </w:tr>
    </w:tbl>
    <w:p>
      <w:pPr>
        <w:spacing w:line="276" w:lineRule="auto"/>
        <w:ind w:left="0" w:firstLine="0"/>
        <w:rPr>
          <w:rFonts w:asciiTheme="majorHAnsi" w:hAnsiTheme="majorHAnsi" w:cs="Times New Roman"/>
          <w:sz w:val="25"/>
          <w:szCs w:val="25"/>
        </w:rPr>
      </w:pPr>
      <w:r>
        <w:rPr>
          <w:rFonts w:asciiTheme="majorHAnsi" w:hAnsiTheme="majorHAnsi" w:cs="Times New Roman"/>
          <w:sz w:val="25"/>
          <w:szCs w:val="25"/>
        </w:rPr>
        <w:t>(The amount is inclusive of all expenses like fuel, lubricant, maintenance, driver's salary, service tax and any other tax applicable.)</w:t>
      </w:r>
    </w:p>
    <w:p>
      <w:pPr>
        <w:spacing w:line="276" w:lineRule="auto"/>
        <w:ind w:left="709" w:firstLine="0"/>
        <w:rPr>
          <w:rFonts w:asciiTheme="majorHAnsi" w:hAnsiTheme="majorHAnsi" w:cs="Times New Roman"/>
          <w:sz w:val="25"/>
          <w:szCs w:val="25"/>
        </w:rPr>
      </w:pPr>
    </w:p>
    <w:p>
      <w:pPr>
        <w:spacing w:line="276" w:lineRule="auto"/>
        <w:ind w:left="0" w:firstLine="0"/>
        <w:rPr>
          <w:rFonts w:asciiTheme="majorHAnsi" w:hAnsiTheme="majorHAnsi" w:cs="Times New Roman"/>
          <w:sz w:val="25"/>
          <w:szCs w:val="25"/>
        </w:rPr>
      </w:pPr>
      <w:r>
        <w:rPr>
          <w:rFonts w:asciiTheme="majorHAnsi" w:hAnsiTheme="majorHAnsi" w:cs="Times New Roman"/>
          <w:b/>
          <w:bCs/>
          <w:sz w:val="25"/>
          <w:szCs w:val="25"/>
        </w:rPr>
        <w:t>(b)</w:t>
      </w:r>
      <w:r>
        <w:rPr>
          <w:rFonts w:asciiTheme="majorHAnsi" w:hAnsiTheme="majorHAnsi" w:cs="Times New Roman"/>
          <w:b/>
          <w:sz w:val="25"/>
          <w:szCs w:val="25"/>
        </w:rPr>
        <w:t>Off-Monsoon Season (September to April)</w:t>
      </w:r>
    </w:p>
    <w:tbl>
      <w:tblPr>
        <w:tblStyle w:val="TableGrid"/>
        <w:tblW w:w="5000" w:type="pct"/>
        <w:jc w:val="center"/>
        <w:tblLook w:val="04A0" w:firstRow="1" w:lastRow="0" w:firstColumn="1" w:lastColumn="0" w:noHBand="0" w:noVBand="1"/>
      </w:tblPr>
      <w:tblGrid>
        <w:gridCol w:w="4259"/>
        <w:gridCol w:w="4984"/>
      </w:tblGrid>
      <w:tr>
        <w:trPr>
          <w:jc w:val="center"/>
        </w:trPr>
        <w:tc>
          <w:tcPr>
            <w:tcW w:w="5000" w:type="pct"/>
            <w:gridSpan w:val="2"/>
            <w:tcBorders>
              <w:bottom w:val="single" w:sz="4" w:space="0" w:color="auto"/>
            </w:tcBorders>
          </w:tcPr>
          <w:p>
            <w:pPr>
              <w:spacing w:line="276" w:lineRule="auto"/>
              <w:ind w:left="0" w:firstLine="0"/>
              <w:jc w:val="center"/>
              <w:rPr>
                <w:rFonts w:asciiTheme="majorHAnsi" w:hAnsiTheme="majorHAnsi" w:cs="Times New Roman"/>
                <w:sz w:val="25"/>
                <w:szCs w:val="25"/>
              </w:rPr>
            </w:pPr>
            <w:r>
              <w:rPr>
                <w:rFonts w:asciiTheme="majorHAnsi" w:hAnsiTheme="majorHAnsi" w:cs="Times New Roman"/>
                <w:sz w:val="25"/>
                <w:szCs w:val="25"/>
              </w:rPr>
              <w:t>Amount (in Rupees) per 4000 litres/one trip</w:t>
            </w:r>
          </w:p>
        </w:tc>
      </w:tr>
      <w:tr>
        <w:trPr>
          <w:jc w:val="center"/>
        </w:trPr>
        <w:tc>
          <w:tcPr>
            <w:tcW w:w="2304" w:type="pct"/>
            <w:tcBorders>
              <w:top w:val="single" w:sz="4" w:space="0" w:color="auto"/>
              <w:bottom w:val="single" w:sz="4" w:space="0" w:color="auto"/>
              <w:right w:val="single" w:sz="4" w:space="0" w:color="auto"/>
            </w:tcBorders>
          </w:tcPr>
          <w:p>
            <w:pPr>
              <w:pStyle w:val="ListParagraph"/>
              <w:numPr>
                <w:ilvl w:val="0"/>
                <w:numId w:val="21"/>
              </w:numPr>
              <w:spacing w:line="276" w:lineRule="auto"/>
              <w:jc w:val="center"/>
              <w:rPr>
                <w:rFonts w:asciiTheme="majorHAnsi" w:hAnsiTheme="majorHAnsi" w:cs="Times New Roman"/>
                <w:sz w:val="25"/>
                <w:szCs w:val="25"/>
              </w:rPr>
            </w:pPr>
            <w:r>
              <w:rPr>
                <w:rFonts w:asciiTheme="majorHAnsi" w:hAnsiTheme="majorHAnsi" w:cs="Times New Roman"/>
                <w:sz w:val="25"/>
                <w:szCs w:val="25"/>
              </w:rPr>
              <w:t>Durtlang Area</w:t>
            </w:r>
          </w:p>
        </w:tc>
        <w:tc>
          <w:tcPr>
            <w:tcW w:w="2696" w:type="pct"/>
            <w:tcBorders>
              <w:top w:val="single" w:sz="4" w:space="0" w:color="auto"/>
              <w:left w:val="single" w:sz="4" w:space="0" w:color="auto"/>
              <w:bottom w:val="single" w:sz="4" w:space="0" w:color="auto"/>
            </w:tcBorders>
          </w:tcPr>
          <w:p>
            <w:pPr>
              <w:pStyle w:val="ListParagraph"/>
              <w:spacing w:line="276" w:lineRule="auto"/>
              <w:ind w:left="1080" w:firstLine="0"/>
              <w:jc w:val="center"/>
              <w:rPr>
                <w:rFonts w:asciiTheme="majorHAnsi" w:hAnsiTheme="majorHAnsi" w:cs="Times New Roman"/>
                <w:sz w:val="25"/>
                <w:szCs w:val="25"/>
              </w:rPr>
            </w:pPr>
          </w:p>
        </w:tc>
      </w:tr>
      <w:tr>
        <w:trPr>
          <w:jc w:val="center"/>
        </w:trPr>
        <w:tc>
          <w:tcPr>
            <w:tcW w:w="2304" w:type="pct"/>
            <w:tcBorders>
              <w:top w:val="single" w:sz="4" w:space="0" w:color="auto"/>
              <w:right w:val="single" w:sz="4" w:space="0" w:color="auto"/>
            </w:tcBorders>
          </w:tcPr>
          <w:p>
            <w:pPr>
              <w:pStyle w:val="ListParagraph"/>
              <w:numPr>
                <w:ilvl w:val="0"/>
                <w:numId w:val="21"/>
              </w:numPr>
              <w:spacing w:line="276" w:lineRule="auto"/>
              <w:jc w:val="center"/>
              <w:rPr>
                <w:rFonts w:asciiTheme="majorHAnsi" w:hAnsiTheme="majorHAnsi" w:cs="Times New Roman"/>
                <w:sz w:val="25"/>
                <w:szCs w:val="25"/>
              </w:rPr>
            </w:pPr>
            <w:r>
              <w:rPr>
                <w:rFonts w:asciiTheme="majorHAnsi" w:hAnsiTheme="majorHAnsi" w:cs="Times New Roman"/>
                <w:sz w:val="25"/>
                <w:szCs w:val="25"/>
              </w:rPr>
              <w:t>Chaltlang Area</w:t>
            </w:r>
          </w:p>
        </w:tc>
        <w:tc>
          <w:tcPr>
            <w:tcW w:w="2696" w:type="pct"/>
            <w:tcBorders>
              <w:top w:val="single" w:sz="4" w:space="0" w:color="auto"/>
              <w:left w:val="single" w:sz="4" w:space="0" w:color="auto"/>
            </w:tcBorders>
          </w:tcPr>
          <w:p>
            <w:pPr>
              <w:pStyle w:val="ListParagraph"/>
              <w:spacing w:line="276" w:lineRule="auto"/>
              <w:ind w:left="1080" w:firstLine="0"/>
              <w:jc w:val="center"/>
              <w:rPr>
                <w:rFonts w:asciiTheme="majorHAnsi" w:hAnsiTheme="majorHAnsi" w:cs="Times New Roman"/>
                <w:sz w:val="25"/>
                <w:szCs w:val="25"/>
              </w:rPr>
            </w:pPr>
          </w:p>
        </w:tc>
      </w:tr>
    </w:tbl>
    <w:p>
      <w:pPr>
        <w:spacing w:line="276" w:lineRule="auto"/>
        <w:ind w:left="0" w:firstLine="0"/>
        <w:rPr>
          <w:rFonts w:asciiTheme="majorHAnsi" w:hAnsiTheme="majorHAnsi" w:cs="Times New Roman"/>
          <w:sz w:val="25"/>
          <w:szCs w:val="25"/>
        </w:rPr>
      </w:pPr>
    </w:p>
    <w:p>
      <w:pPr>
        <w:spacing w:line="276" w:lineRule="auto"/>
        <w:ind w:left="0" w:firstLine="0"/>
        <w:rPr>
          <w:rFonts w:asciiTheme="majorHAnsi" w:hAnsiTheme="majorHAnsi" w:cs="Times New Roman"/>
          <w:sz w:val="25"/>
          <w:szCs w:val="25"/>
        </w:rPr>
      </w:pPr>
      <w:r>
        <w:rPr>
          <w:rFonts w:asciiTheme="majorHAnsi" w:hAnsiTheme="majorHAnsi" w:cs="Times New Roman"/>
          <w:sz w:val="25"/>
          <w:szCs w:val="25"/>
        </w:rPr>
        <w:t xml:space="preserve">(The amount is inclusive of all expenses like fuel, lubricant, maintenance, driver's salary, service tax and any other tax applicable.) </w:t>
      </w:r>
    </w:p>
    <w:p>
      <w:pPr>
        <w:spacing w:line="276" w:lineRule="auto"/>
        <w:ind w:left="0" w:firstLine="0"/>
        <w:jc w:val="left"/>
        <w:rPr>
          <w:rFonts w:asciiTheme="majorHAnsi" w:hAnsiTheme="majorHAnsi" w:cs="Times New Roman"/>
          <w:b/>
          <w:sz w:val="25"/>
          <w:szCs w:val="25"/>
        </w:rPr>
      </w:pPr>
    </w:p>
    <w:p>
      <w:pPr>
        <w:spacing w:line="276" w:lineRule="auto"/>
        <w:ind w:left="0" w:firstLine="0"/>
        <w:jc w:val="left"/>
        <w:rPr>
          <w:rFonts w:asciiTheme="majorHAnsi" w:hAnsiTheme="majorHAnsi" w:cs="Times New Roman"/>
          <w:b/>
          <w:sz w:val="25"/>
          <w:szCs w:val="25"/>
        </w:rPr>
      </w:pPr>
    </w:p>
    <w:p>
      <w:pPr>
        <w:spacing w:line="276" w:lineRule="auto"/>
        <w:ind w:left="0" w:firstLine="0"/>
        <w:jc w:val="left"/>
        <w:rPr>
          <w:rFonts w:asciiTheme="majorHAnsi" w:hAnsiTheme="majorHAnsi" w:cs="Times New Roman"/>
          <w:b/>
          <w:sz w:val="25"/>
          <w:szCs w:val="25"/>
        </w:rPr>
      </w:pPr>
      <w:r>
        <w:rPr>
          <w:rFonts w:asciiTheme="majorHAnsi" w:hAnsiTheme="majorHAnsi" w:cs="Times New Roman"/>
          <w:b/>
          <w:sz w:val="25"/>
          <w:szCs w:val="25"/>
        </w:rPr>
        <w:t>Date:</w:t>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t>Signature</w:t>
      </w:r>
    </w:p>
    <w:p>
      <w:pPr>
        <w:spacing w:line="276" w:lineRule="auto"/>
        <w:jc w:val="center"/>
        <w:rPr>
          <w:rFonts w:asciiTheme="majorHAnsi" w:hAnsiTheme="majorHAnsi" w:cs="Times New Roman"/>
          <w:b/>
          <w:sz w:val="25"/>
          <w:szCs w:val="25"/>
        </w:rPr>
      </w:pPr>
    </w:p>
    <w:p>
      <w:pPr>
        <w:spacing w:line="276" w:lineRule="auto"/>
        <w:jc w:val="center"/>
        <w:rPr>
          <w:rFonts w:asciiTheme="majorHAnsi" w:hAnsiTheme="majorHAnsi" w:cs="Times New Roman"/>
          <w:b/>
          <w:sz w:val="25"/>
          <w:szCs w:val="25"/>
        </w:rPr>
      </w:pPr>
    </w:p>
    <w:p>
      <w:pPr>
        <w:spacing w:line="276" w:lineRule="auto"/>
        <w:jc w:val="center"/>
        <w:rPr>
          <w:rFonts w:asciiTheme="majorHAnsi" w:hAnsiTheme="majorHAnsi" w:cs="Times New Roman"/>
          <w:b/>
          <w:sz w:val="25"/>
          <w:szCs w:val="25"/>
          <w:u w:val="single"/>
        </w:rPr>
      </w:pPr>
      <w:r>
        <w:rPr>
          <w:rFonts w:asciiTheme="majorHAnsi" w:hAnsiTheme="majorHAnsi" w:cs="Times New Roman"/>
          <w:b/>
          <w:sz w:val="25"/>
          <w:szCs w:val="25"/>
          <w:u w:val="single"/>
        </w:rPr>
        <w:t>UNDERTAKING</w:t>
      </w:r>
    </w:p>
    <w:p>
      <w:pPr>
        <w:spacing w:line="276" w:lineRule="auto"/>
        <w:jc w:val="center"/>
        <w:rPr>
          <w:rFonts w:asciiTheme="majorHAnsi" w:hAnsiTheme="majorHAnsi" w:cs="Times New Roman"/>
          <w:b/>
          <w:sz w:val="25"/>
          <w:szCs w:val="25"/>
        </w:rPr>
      </w:pPr>
    </w:p>
    <w:p>
      <w:pPr>
        <w:spacing w:line="276" w:lineRule="auto"/>
        <w:ind w:left="0" w:firstLine="0"/>
        <w:rPr>
          <w:rFonts w:asciiTheme="majorHAnsi" w:hAnsiTheme="majorHAnsi" w:cs="Times New Roman"/>
          <w:sz w:val="25"/>
          <w:szCs w:val="25"/>
        </w:rPr>
      </w:pPr>
      <w:r>
        <w:rPr>
          <w:rFonts w:asciiTheme="majorHAnsi" w:hAnsiTheme="majorHAnsi" w:cs="Times New Roman"/>
          <w:sz w:val="25"/>
          <w:szCs w:val="25"/>
        </w:rPr>
        <w:t>I have read the terms and conditions of the tender mentioned in this document and agree to abide by all the terms and conditions.</w:t>
      </w:r>
      <w:r>
        <w:rPr>
          <w:rFonts w:asciiTheme="majorHAnsi" w:hAnsiTheme="majorHAnsi" w:cs="Times New Roman"/>
          <w:sz w:val="25"/>
          <w:szCs w:val="25"/>
        </w:rPr>
        <w:tab/>
      </w:r>
    </w:p>
    <w:p>
      <w:pPr>
        <w:spacing w:line="276" w:lineRule="auto"/>
        <w:ind w:left="0" w:firstLine="0"/>
        <w:rPr>
          <w:rFonts w:asciiTheme="majorHAnsi" w:hAnsiTheme="majorHAnsi" w:cs="Times New Roman"/>
          <w:b/>
          <w:sz w:val="25"/>
          <w:szCs w:val="25"/>
        </w:rPr>
      </w:pPr>
    </w:p>
    <w:p>
      <w:pPr>
        <w:spacing w:line="276" w:lineRule="auto"/>
        <w:ind w:left="0" w:firstLine="0"/>
        <w:rPr>
          <w:rFonts w:asciiTheme="majorHAnsi" w:hAnsiTheme="majorHAnsi" w:cs="Times New Roman"/>
          <w:b/>
          <w:sz w:val="25"/>
          <w:szCs w:val="25"/>
        </w:rPr>
      </w:pPr>
    </w:p>
    <w:p>
      <w:pPr>
        <w:spacing w:line="276" w:lineRule="auto"/>
        <w:ind w:left="0" w:firstLine="0"/>
        <w:rPr>
          <w:rFonts w:asciiTheme="majorHAnsi" w:hAnsiTheme="majorHAnsi" w:cs="Times New Roman"/>
          <w:b/>
          <w:sz w:val="25"/>
          <w:szCs w:val="25"/>
        </w:rPr>
      </w:pPr>
      <w:r>
        <w:rPr>
          <w:rFonts w:asciiTheme="majorHAnsi" w:hAnsiTheme="majorHAnsi" w:cs="Times New Roman"/>
          <w:b/>
          <w:sz w:val="25"/>
          <w:szCs w:val="25"/>
        </w:rPr>
        <w:t xml:space="preserve">Date: </w:t>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t>Signature</w:t>
      </w:r>
      <w:r>
        <w:rPr>
          <w:rFonts w:asciiTheme="majorHAnsi" w:hAnsiTheme="majorHAnsi" w:cs="Times New Roman"/>
          <w:b/>
          <w:sz w:val="25"/>
          <w:szCs w:val="25"/>
        </w:rPr>
        <w:tab/>
      </w:r>
    </w:p>
    <w:p>
      <w:pPr>
        <w:spacing w:line="276" w:lineRule="auto"/>
        <w:ind w:left="0" w:firstLine="0"/>
        <w:rPr>
          <w:rFonts w:asciiTheme="majorHAnsi" w:hAnsiTheme="majorHAnsi" w:cs="Times New Roman"/>
          <w:b/>
          <w:sz w:val="25"/>
          <w:szCs w:val="25"/>
        </w:rPr>
      </w:pP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r>
        <w:rPr>
          <w:rFonts w:asciiTheme="majorHAnsi" w:hAnsiTheme="majorHAnsi" w:cs="Times New Roman"/>
          <w:b/>
          <w:sz w:val="25"/>
          <w:szCs w:val="25"/>
        </w:rPr>
        <w:tab/>
      </w:r>
    </w:p>
    <w:p>
      <w:pPr>
        <w:spacing w:line="276" w:lineRule="auto"/>
        <w:ind w:left="5040" w:hanging="78"/>
        <w:rPr>
          <w:rFonts w:asciiTheme="majorHAnsi" w:hAnsiTheme="majorHAnsi" w:cs="Times New Roman"/>
          <w:b/>
          <w:sz w:val="25"/>
          <w:szCs w:val="25"/>
        </w:rPr>
      </w:pPr>
      <w:r>
        <w:rPr>
          <w:rFonts w:asciiTheme="majorHAnsi" w:hAnsiTheme="majorHAnsi" w:cs="Times New Roman"/>
          <w:b/>
          <w:sz w:val="25"/>
          <w:szCs w:val="25"/>
        </w:rPr>
        <w:t>Name__________________________________</w:t>
      </w:r>
    </w:p>
    <w:sectPr>
      <w:pgSz w:w="11907" w:h="16839" w:code="9"/>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upee Foradian">
    <w:panose1 w:val="020B0603030804020204"/>
    <w:charset w:val="00"/>
    <w:family w:val="swiss"/>
    <w:pitch w:val="variable"/>
    <w:sig w:usb0="800000AF" w:usb1="1000204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rPr>
      <w:id w:val="15139570"/>
      <w:docPartObj>
        <w:docPartGallery w:val="Page Numbers (Bottom of Page)"/>
        <w:docPartUnique/>
      </w:docPartObj>
    </w:sdtPr>
    <w:sdtContent>
      <w:sdt>
        <w:sdtPr>
          <w:rPr>
            <w:rFonts w:asciiTheme="majorHAnsi" w:hAnsiTheme="majorHAnsi"/>
          </w:rPr>
          <w:id w:val="565050523"/>
          <w:docPartObj>
            <w:docPartGallery w:val="Page Numbers (Top of Page)"/>
            <w:docPartUnique/>
          </w:docPartObj>
        </w:sdtPr>
        <w:sdtContent>
          <w:p>
            <w:pPr>
              <w:pStyle w:val="Footer"/>
              <w:tabs>
                <w:tab w:val="clear" w:pos="9360"/>
                <w:tab w:val="right" w:pos="9072"/>
              </w:tabs>
              <w:ind w:right="-471"/>
              <w:rPr>
                <w:rFonts w:asciiTheme="majorHAnsi" w:hAnsiTheme="majorHAnsi"/>
              </w:rPr>
            </w:pPr>
          </w:p>
          <w:p>
            <w:pPr>
              <w:pStyle w:val="Footer"/>
              <w:tabs>
                <w:tab w:val="clear" w:pos="9360"/>
                <w:tab w:val="right" w:pos="9072"/>
              </w:tabs>
              <w:ind w:right="-471"/>
              <w:rPr>
                <w:rFonts w:asciiTheme="majorHAnsi" w:hAnsiTheme="majorHAnsi"/>
              </w:rPr>
            </w:pPr>
            <w:r>
              <w:rPr>
                <w:rFonts w:asciiTheme="majorHAnsi" w:hAnsiTheme="majorHAnsi"/>
                <w:b/>
                <w:szCs w:val="20"/>
              </w:rPr>
              <w:tab/>
            </w:r>
            <w:r>
              <w:rPr>
                <w:rFonts w:asciiTheme="majorHAnsi" w:hAnsiTheme="majorHAnsi"/>
                <w:sz w:val="20"/>
              </w:rPr>
              <w:t xml:space="preserve">Page </w:t>
            </w:r>
            <w:r>
              <w:rPr>
                <w:rFonts w:asciiTheme="majorHAnsi" w:hAnsiTheme="majorHAnsi"/>
                <w:b/>
                <w:szCs w:val="24"/>
              </w:rPr>
              <w:fldChar w:fldCharType="begin"/>
            </w:r>
            <w:r>
              <w:rPr>
                <w:rFonts w:asciiTheme="majorHAnsi" w:hAnsiTheme="majorHAnsi"/>
                <w:b/>
                <w:sz w:val="20"/>
              </w:rPr>
              <w:instrText xml:space="preserve"> PAGE </w:instrText>
            </w:r>
            <w:r>
              <w:rPr>
                <w:rFonts w:asciiTheme="majorHAnsi" w:hAnsiTheme="majorHAnsi"/>
                <w:b/>
                <w:szCs w:val="24"/>
              </w:rPr>
              <w:fldChar w:fldCharType="separate"/>
            </w:r>
            <w:r>
              <w:rPr>
                <w:rFonts w:asciiTheme="majorHAnsi" w:hAnsiTheme="majorHAnsi"/>
                <w:b/>
                <w:noProof/>
                <w:sz w:val="20"/>
              </w:rPr>
              <w:t>4</w:t>
            </w:r>
            <w:r>
              <w:rPr>
                <w:rFonts w:asciiTheme="majorHAnsi" w:hAnsiTheme="majorHAnsi"/>
                <w:b/>
                <w:szCs w:val="24"/>
              </w:rPr>
              <w:fldChar w:fldCharType="end"/>
            </w:r>
            <w:r>
              <w:rPr>
                <w:rFonts w:asciiTheme="majorHAnsi" w:hAnsiTheme="majorHAnsi"/>
                <w:sz w:val="20"/>
              </w:rPr>
              <w:t xml:space="preserve"> of </w:t>
            </w:r>
            <w:r>
              <w:rPr>
                <w:rFonts w:asciiTheme="majorHAnsi" w:hAnsiTheme="majorHAnsi"/>
                <w:b/>
                <w:szCs w:val="24"/>
              </w:rPr>
              <w:fldChar w:fldCharType="begin"/>
            </w:r>
            <w:r>
              <w:rPr>
                <w:rFonts w:asciiTheme="majorHAnsi" w:hAnsiTheme="majorHAnsi"/>
                <w:b/>
                <w:sz w:val="20"/>
              </w:rPr>
              <w:instrText xml:space="preserve"> NUMPAGES  </w:instrText>
            </w:r>
            <w:r>
              <w:rPr>
                <w:rFonts w:asciiTheme="majorHAnsi" w:hAnsiTheme="majorHAnsi"/>
                <w:b/>
                <w:szCs w:val="24"/>
              </w:rPr>
              <w:fldChar w:fldCharType="separate"/>
            </w:r>
            <w:r>
              <w:rPr>
                <w:rFonts w:asciiTheme="majorHAnsi" w:hAnsiTheme="majorHAnsi"/>
                <w:b/>
                <w:noProof/>
                <w:sz w:val="20"/>
              </w:rPr>
              <w:t>9</w:t>
            </w:r>
            <w:r>
              <w:rPr>
                <w:rFonts w:asciiTheme="majorHAnsi" w:hAnsiTheme="majorHAnsi"/>
                <w:b/>
                <w:szCs w:val="24"/>
              </w:rPr>
              <w:fldChar w:fldCharType="end"/>
            </w:r>
          </w:p>
        </w:sdtContent>
      </w:sdt>
    </w:sdtContent>
  </w:sdt>
  <w:p>
    <w:pPr>
      <w:pStyle w:val="Footer"/>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14C70"/>
    <w:multiLevelType w:val="singleLevel"/>
    <w:tmpl w:val="542A4862"/>
    <w:lvl w:ilvl="0">
      <w:start w:val="4"/>
      <w:numFmt w:val="decimal"/>
      <w:lvlText w:val="%1."/>
      <w:legacy w:legacy="1" w:legacySpace="0" w:legacyIndent="0"/>
      <w:lvlJc w:val="left"/>
      <w:rPr>
        <w:rFonts w:ascii="Times New Roman" w:hAnsi="Times New Roman" w:cs="Times New Roman" w:hint="default"/>
        <w:color w:val="252F16"/>
      </w:rPr>
    </w:lvl>
  </w:abstractNum>
  <w:abstractNum w:abstractNumId="1" w15:restartNumberingAfterBreak="0">
    <w:nsid w:val="13C51C86"/>
    <w:multiLevelType w:val="hybridMultilevel"/>
    <w:tmpl w:val="6DFE3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C59C7"/>
    <w:multiLevelType w:val="singleLevel"/>
    <w:tmpl w:val="EA5671AA"/>
    <w:lvl w:ilvl="0">
      <w:start w:val="1"/>
      <w:numFmt w:val="decimal"/>
      <w:lvlText w:val="%1."/>
      <w:legacy w:legacy="1" w:legacySpace="0" w:legacyIndent="0"/>
      <w:lvlJc w:val="left"/>
      <w:rPr>
        <w:rFonts w:ascii="Times New Roman" w:hAnsi="Times New Roman" w:cs="Times New Roman" w:hint="default"/>
        <w:color w:val="252F16"/>
      </w:rPr>
    </w:lvl>
  </w:abstractNum>
  <w:abstractNum w:abstractNumId="3" w15:restartNumberingAfterBreak="0">
    <w:nsid w:val="1AFB553F"/>
    <w:multiLevelType w:val="hybridMultilevel"/>
    <w:tmpl w:val="71FE8EE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34D9C"/>
    <w:multiLevelType w:val="hybridMultilevel"/>
    <w:tmpl w:val="B400D558"/>
    <w:lvl w:ilvl="0" w:tplc="5C2A22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C7A5C"/>
    <w:multiLevelType w:val="singleLevel"/>
    <w:tmpl w:val="D8C495E8"/>
    <w:lvl w:ilvl="0">
      <w:start w:val="11"/>
      <w:numFmt w:val="decimal"/>
      <w:lvlText w:val="%1."/>
      <w:legacy w:legacy="1" w:legacySpace="0" w:legacyIndent="0"/>
      <w:lvlJc w:val="left"/>
      <w:rPr>
        <w:rFonts w:ascii="Times New Roman" w:hAnsi="Times New Roman" w:cs="Times New Roman" w:hint="default"/>
        <w:color w:val="475239"/>
      </w:rPr>
    </w:lvl>
  </w:abstractNum>
  <w:abstractNum w:abstractNumId="6" w15:restartNumberingAfterBreak="0">
    <w:nsid w:val="3D2F04BC"/>
    <w:multiLevelType w:val="hybridMultilevel"/>
    <w:tmpl w:val="B400D558"/>
    <w:lvl w:ilvl="0" w:tplc="5C2A22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86EF6"/>
    <w:multiLevelType w:val="hybridMultilevel"/>
    <w:tmpl w:val="FE22F61E"/>
    <w:lvl w:ilvl="0" w:tplc="7E54FFCC">
      <w:start w:val="12"/>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8" w15:restartNumberingAfterBreak="0">
    <w:nsid w:val="4B9566A9"/>
    <w:multiLevelType w:val="hybridMultilevel"/>
    <w:tmpl w:val="1A323C52"/>
    <w:lvl w:ilvl="0" w:tplc="C3E01086">
      <w:start w:val="1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766F71"/>
    <w:multiLevelType w:val="hybridMultilevel"/>
    <w:tmpl w:val="24508F32"/>
    <w:lvl w:ilvl="0" w:tplc="FF96D5F0">
      <w:start w:val="1"/>
      <w:numFmt w:val="decimal"/>
      <w:lvlText w:val="%1."/>
      <w:lvlJc w:val="left"/>
      <w:pPr>
        <w:ind w:left="360" w:hanging="360"/>
      </w:pPr>
      <w:rPr>
        <w:rFonts w:hint="default"/>
        <w:b w:val="0"/>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58C246AE"/>
    <w:multiLevelType w:val="hybridMultilevel"/>
    <w:tmpl w:val="954ACB70"/>
    <w:lvl w:ilvl="0" w:tplc="FECC84B0">
      <w:start w:val="1"/>
      <w:numFmt w:val="decimal"/>
      <w:lvlText w:val="%1."/>
      <w:lvlJc w:val="left"/>
      <w:pPr>
        <w:ind w:left="1003" w:hanging="360"/>
      </w:pPr>
      <w:rPr>
        <w:rFonts w:hint="default"/>
        <w:b w:val="0"/>
        <w:color w:val="auto"/>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659A0DC2"/>
    <w:multiLevelType w:val="hybridMultilevel"/>
    <w:tmpl w:val="5DDE981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A4BCC"/>
    <w:multiLevelType w:val="hybridMultilevel"/>
    <w:tmpl w:val="2880FC1C"/>
    <w:lvl w:ilvl="0" w:tplc="302C53A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CD16461"/>
    <w:multiLevelType w:val="hybridMultilevel"/>
    <w:tmpl w:val="2880FC1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090F2D"/>
    <w:multiLevelType w:val="hybridMultilevel"/>
    <w:tmpl w:val="71FE8E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C0327F"/>
    <w:multiLevelType w:val="hybridMultilevel"/>
    <w:tmpl w:val="AAB8EB88"/>
    <w:lvl w:ilvl="0" w:tplc="B162B4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6A73E8"/>
    <w:multiLevelType w:val="hybridMultilevel"/>
    <w:tmpl w:val="2880FC1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2"/>
    <w:lvlOverride w:ilvl="0">
      <w:lvl w:ilvl="0">
        <w:start w:val="1"/>
        <w:numFmt w:val="decimal"/>
        <w:lvlText w:val="%1."/>
        <w:legacy w:legacy="1" w:legacySpace="0" w:legacyIndent="0"/>
        <w:lvlJc w:val="left"/>
        <w:rPr>
          <w:rFonts w:ascii="Times New Roman" w:hAnsi="Times New Roman" w:cs="Times New Roman" w:hint="default"/>
          <w:color w:val="475239"/>
        </w:rPr>
      </w:lvl>
    </w:lvlOverride>
  </w:num>
  <w:num w:numId="3">
    <w:abstractNumId w:val="0"/>
  </w:num>
  <w:num w:numId="4">
    <w:abstractNumId w:val="0"/>
    <w:lvlOverride w:ilvl="0">
      <w:lvl w:ilvl="0">
        <w:start w:val="4"/>
        <w:numFmt w:val="decimal"/>
        <w:lvlText w:val="%1."/>
        <w:legacy w:legacy="1" w:legacySpace="0" w:legacyIndent="0"/>
        <w:lvlJc w:val="left"/>
        <w:rPr>
          <w:rFonts w:ascii="Times New Roman" w:hAnsi="Times New Roman" w:cs="Times New Roman" w:hint="default"/>
          <w:color w:val="475239"/>
        </w:rPr>
      </w:lvl>
    </w:lvlOverride>
  </w:num>
  <w:num w:numId="5">
    <w:abstractNumId w:val="5"/>
  </w:num>
  <w:num w:numId="6">
    <w:abstractNumId w:val="5"/>
    <w:lvlOverride w:ilvl="0">
      <w:lvl w:ilvl="0">
        <w:start w:val="11"/>
        <w:numFmt w:val="decimal"/>
        <w:lvlText w:val="%1."/>
        <w:legacy w:legacy="1" w:legacySpace="0" w:legacyIndent="0"/>
        <w:lvlJc w:val="left"/>
        <w:rPr>
          <w:rFonts w:ascii="Times New Roman" w:hAnsi="Times New Roman" w:cs="Times New Roman" w:hint="default"/>
          <w:color w:val="252F16"/>
        </w:rPr>
      </w:lvl>
    </w:lvlOverride>
  </w:num>
  <w:num w:numId="7">
    <w:abstractNumId w:val="5"/>
    <w:lvlOverride w:ilvl="0">
      <w:lvl w:ilvl="0">
        <w:start w:val="17"/>
        <w:numFmt w:val="decimal"/>
        <w:lvlText w:val="%1."/>
        <w:legacy w:legacy="1" w:legacySpace="0" w:legacyIndent="0"/>
        <w:lvlJc w:val="left"/>
        <w:rPr>
          <w:rFonts w:ascii="Times New Roman" w:hAnsi="Times New Roman" w:cs="Times New Roman" w:hint="default"/>
          <w:color w:val="475239"/>
        </w:rPr>
      </w:lvl>
    </w:lvlOverride>
  </w:num>
  <w:num w:numId="8">
    <w:abstractNumId w:val="6"/>
  </w:num>
  <w:num w:numId="9">
    <w:abstractNumId w:val="4"/>
  </w:num>
  <w:num w:numId="10">
    <w:abstractNumId w:val="10"/>
  </w:num>
  <w:num w:numId="11">
    <w:abstractNumId w:val="15"/>
  </w:num>
  <w:num w:numId="12">
    <w:abstractNumId w:val="3"/>
  </w:num>
  <w:num w:numId="13">
    <w:abstractNumId w:val="7"/>
  </w:num>
  <w:num w:numId="14">
    <w:abstractNumId w:val="8"/>
  </w:num>
  <w:num w:numId="15">
    <w:abstractNumId w:val="14"/>
  </w:num>
  <w:num w:numId="16">
    <w:abstractNumId w:val="11"/>
  </w:num>
  <w:num w:numId="17">
    <w:abstractNumId w:val="12"/>
  </w:num>
  <w:num w:numId="18">
    <w:abstractNumId w:val="13"/>
  </w:num>
  <w:num w:numId="19">
    <w:abstractNumId w:val="1"/>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EEE71-0BD7-47D5-8CE7-9DA51ECA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108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pPr>
      <w:widowControl w:val="0"/>
      <w:autoSpaceDE w:val="0"/>
      <w:autoSpaceDN w:val="0"/>
      <w:ind w:left="0" w:firstLine="0"/>
      <w:jc w:val="left"/>
      <w:outlineLvl w:val="1"/>
    </w:pPr>
    <w:rPr>
      <w:rFonts w:ascii="Cambria" w:eastAsia="Cambria" w:hAnsi="Cambria" w:cs="Cambria"/>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odyTextIndent">
    <w:name w:val="Body Text Indent"/>
    <w:basedOn w:val="Normal"/>
    <w:link w:val="BodyTextIndentChar"/>
    <w:pPr>
      <w:tabs>
        <w:tab w:val="left" w:pos="1080"/>
      </w:tabs>
      <w:spacing w:line="480" w:lineRule="auto"/>
      <w:ind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pPr>
      <w:ind w:left="720"/>
      <w:contextualSpacing/>
    </w:pPr>
  </w:style>
  <w:style w:type="character" w:styleId="Hyperlink">
    <w:name w:val="Hyperlink"/>
    <w:basedOn w:val="DefaultParagraphFont"/>
    <w:uiPriority w:val="99"/>
    <w:unhideWhenUsed/>
    <w:rPr>
      <w:color w:val="0000FF"/>
      <w:u w:val="single"/>
    </w:rPr>
  </w:style>
  <w:style w:type="character" w:customStyle="1" w:styleId="Heading2Char">
    <w:name w:val="Heading 2 Char"/>
    <w:basedOn w:val="DefaultParagraphFont"/>
    <w:link w:val="Heading2"/>
    <w:uiPriority w:val="1"/>
    <w:rPr>
      <w:rFonts w:ascii="Cambria" w:eastAsia="Cambria" w:hAnsi="Cambria" w:cs="Cambria"/>
      <w:b/>
      <w:bCs/>
      <w:sz w:val="24"/>
      <w:szCs w:val="24"/>
      <w:lang w:bidi="en-US"/>
    </w:rPr>
  </w:style>
  <w:style w:type="paragraph" w:customStyle="1" w:styleId="Default">
    <w:name w:val="Default"/>
    <w:pPr>
      <w:autoSpaceDE w:val="0"/>
      <w:autoSpaceDN w:val="0"/>
      <w:adjustRightInd w:val="0"/>
      <w:ind w:left="0" w:firstLine="0"/>
      <w:jc w:val="left"/>
    </w:pPr>
    <w:rPr>
      <w:rFonts w:ascii="Arial" w:eastAsia="Calibri" w:hAnsi="Arial" w:cs="Arial"/>
      <w:color w:val="000000"/>
      <w:sz w:val="24"/>
      <w:szCs w:val="24"/>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pPr>
      <w:ind w:left="0" w:firstLine="0"/>
      <w:jc w:val="left"/>
    </w:pPr>
    <w:rPr>
      <w:rFonts w:eastAsiaTheme="minorEastAsia" w:cs="Times New Roman"/>
      <w:lang w:val="en-IN"/>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tmz.ac.in"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mailto:registraroffice@nitmz.ac.in" TargetMode="External"/><Relationship Id="rId7" Type="http://schemas.openxmlformats.org/officeDocument/2006/relationships/endnotes" Target="endnotes.xml"/><Relationship Id="rId12" Type="http://schemas.openxmlformats.org/officeDocument/2006/relationships/hyperlink" Target="http://www.nitmz.ac.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itmz.ac.in" TargetMode="External"/><Relationship Id="rId20" Type="http://schemas.openxmlformats.org/officeDocument/2006/relationships/hyperlink" Target="http://www.nitmz.ac.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roffice@nitmz.ac.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itmz.ac.in" TargetMode="External"/><Relationship Id="rId23" Type="http://schemas.openxmlformats.org/officeDocument/2006/relationships/fontTable" Target="fontTable.xml"/><Relationship Id="rId10" Type="http://schemas.openxmlformats.org/officeDocument/2006/relationships/hyperlink" Target="http://www.nitmz.ac.in/" TargetMode="External"/><Relationship Id="rId19" Type="http://schemas.openxmlformats.org/officeDocument/2006/relationships/hyperlink" Target="mailto:registraroffice@nitmz.ac.in" TargetMode="External"/><Relationship Id="rId4" Type="http://schemas.openxmlformats.org/officeDocument/2006/relationships/settings" Target="settings.xml"/><Relationship Id="rId9" Type="http://schemas.openxmlformats.org/officeDocument/2006/relationships/hyperlink" Target="mailto:registraroffice@nitmz.ac.in" TargetMode="External"/><Relationship Id="rId14" Type="http://schemas.openxmlformats.org/officeDocument/2006/relationships/hyperlink" Target="mailto:registraroffice@nitmz.ac.in" TargetMode="External"/><Relationship Id="rId22" Type="http://schemas.openxmlformats.org/officeDocument/2006/relationships/hyperlink" Target="http://www.nitmz.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D14C3-FFE9-44E1-A12C-07C3A7248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nitmz</dc:creator>
  <cp:lastModifiedBy>mama@nitmz.ac.in</cp:lastModifiedBy>
  <cp:revision>27</cp:revision>
  <cp:lastPrinted>2024-06-13T11:02:00Z</cp:lastPrinted>
  <dcterms:created xsi:type="dcterms:W3CDTF">2024-06-13T11:01:00Z</dcterms:created>
  <dcterms:modified xsi:type="dcterms:W3CDTF">2026-05-27T06:19:00Z</dcterms:modified>
</cp:coreProperties>
</file>